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1B3" w:rsidRPr="00315435" w:rsidRDefault="004C61B3" w:rsidP="004C61B3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4C61B3" w:rsidRPr="00760987" w:rsidRDefault="004C61B3" w:rsidP="00760987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 w:cs="仿宋"/>
          <w:kern w:val="2"/>
          <w:sz w:val="32"/>
          <w:szCs w:val="28"/>
        </w:rPr>
      </w:pPr>
      <w:r w:rsidRPr="004C61B3">
        <w:rPr>
          <w:rFonts w:ascii="方正小标宋简体" w:eastAsia="方正小标宋简体" w:hAnsi="仿宋" w:hint="eastAsia"/>
          <w:sz w:val="36"/>
          <w:szCs w:val="32"/>
        </w:rPr>
        <w:t>高级网络工程师培训系列培训</w:t>
      </w:r>
      <w:r w:rsidR="00760987">
        <w:rPr>
          <w:rFonts w:ascii="方正小标宋简体" w:eastAsia="方正小标宋简体" w:hAnsi="仿宋" w:hint="eastAsia"/>
          <w:sz w:val="36"/>
          <w:szCs w:val="32"/>
        </w:rPr>
        <w:t xml:space="preserve">课程表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"/>
        <w:gridCol w:w="1409"/>
        <w:gridCol w:w="4687"/>
      </w:tblGrid>
      <w:tr w:rsidR="004C61B3" w:rsidTr="00D22232">
        <w:trPr>
          <w:trHeight w:val="510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4C61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b/>
                <w:sz w:val="20"/>
                <w:szCs w:val="16"/>
              </w:rPr>
              <w:t>序号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4C61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b/>
                <w:sz w:val="20"/>
                <w:szCs w:val="16"/>
              </w:rPr>
              <w:t>课程类别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4C61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b/>
                <w:sz w:val="20"/>
                <w:szCs w:val="16"/>
              </w:rPr>
              <w:t>培训内容</w:t>
            </w:r>
          </w:p>
        </w:tc>
      </w:tr>
      <w:tr w:rsidR="004C61B3" w:rsidTr="00D22232">
        <w:trPr>
          <w:trHeight w:val="464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讲座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高级网络工程师认证体系简介</w:t>
            </w:r>
          </w:p>
        </w:tc>
      </w:tr>
      <w:tr w:rsidR="004C61B3" w:rsidTr="00D22232">
        <w:trPr>
          <w:trHeight w:val="412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2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网络基础知识</w:t>
            </w:r>
          </w:p>
        </w:tc>
      </w:tr>
      <w:tr w:rsidR="004C61B3" w:rsidTr="00D22232">
        <w:trPr>
          <w:trHeight w:val="377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3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局域网相关技术</w:t>
            </w:r>
          </w:p>
        </w:tc>
      </w:tr>
      <w:tr w:rsidR="004C61B3" w:rsidTr="00D22232">
        <w:trPr>
          <w:trHeight w:val="582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4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广域网相关技术</w:t>
            </w:r>
          </w:p>
        </w:tc>
      </w:tr>
      <w:tr w:rsidR="004C61B3" w:rsidTr="00D22232">
        <w:trPr>
          <w:trHeight w:val="324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5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路由技术</w:t>
            </w:r>
          </w:p>
        </w:tc>
      </w:tr>
      <w:tr w:rsidR="004C61B3" w:rsidTr="00D22232">
        <w:trPr>
          <w:trHeight w:val="556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6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实操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网络基础与局域网、广域网相关技术实操练习</w:t>
            </w:r>
          </w:p>
        </w:tc>
      </w:tr>
      <w:tr w:rsidR="004C61B3" w:rsidTr="00D22232">
        <w:trPr>
          <w:trHeight w:val="554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7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实操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路由技术实操练习</w:t>
            </w:r>
          </w:p>
        </w:tc>
      </w:tr>
      <w:tr w:rsidR="004C61B3" w:rsidTr="00D22232">
        <w:trPr>
          <w:trHeight w:val="334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8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网络安全技术</w:t>
            </w:r>
          </w:p>
        </w:tc>
      </w:tr>
      <w:tr w:rsidR="004C61B3" w:rsidTr="00D22232">
        <w:trPr>
          <w:trHeight w:val="456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9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VPN技术</w:t>
            </w:r>
          </w:p>
        </w:tc>
      </w:tr>
      <w:tr w:rsidR="004C61B3" w:rsidTr="00D22232">
        <w:trPr>
          <w:trHeight w:val="549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10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MPLS及其相关技术</w:t>
            </w:r>
          </w:p>
        </w:tc>
      </w:tr>
      <w:tr w:rsidR="004C61B3" w:rsidTr="00D22232">
        <w:trPr>
          <w:trHeight w:val="558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11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高可靠性技术</w:t>
            </w:r>
          </w:p>
        </w:tc>
      </w:tr>
      <w:tr w:rsidR="004C61B3" w:rsidTr="00D22232">
        <w:trPr>
          <w:trHeight w:val="424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12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实操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网络安全技术、VPN技术实操练习</w:t>
            </w:r>
          </w:p>
        </w:tc>
      </w:tr>
      <w:tr w:rsidR="004C61B3" w:rsidTr="00D22232">
        <w:trPr>
          <w:trHeight w:val="562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13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实操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MPLS相关技术、高可靠性技术实操练习</w:t>
            </w:r>
          </w:p>
        </w:tc>
      </w:tr>
      <w:tr w:rsidR="004C61B3" w:rsidTr="00D22232">
        <w:trPr>
          <w:trHeight w:val="544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14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IP组播技术、</w:t>
            </w:r>
            <w:proofErr w:type="spellStart"/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QoS</w:t>
            </w:r>
            <w:proofErr w:type="spellEnd"/>
          </w:p>
        </w:tc>
      </w:tr>
      <w:tr w:rsidR="004C61B3" w:rsidTr="00D22232">
        <w:trPr>
          <w:trHeight w:val="289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15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IPv6</w:t>
            </w:r>
          </w:p>
        </w:tc>
      </w:tr>
      <w:tr w:rsidR="004C61B3" w:rsidTr="00D22232">
        <w:trPr>
          <w:trHeight w:val="548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16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网络管理和监控</w:t>
            </w:r>
          </w:p>
        </w:tc>
      </w:tr>
      <w:tr w:rsidR="004C61B3" w:rsidTr="00D22232">
        <w:trPr>
          <w:trHeight w:val="556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17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理论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H3C产品知识、网络规划与设计</w:t>
            </w:r>
          </w:p>
        </w:tc>
      </w:tr>
      <w:tr w:rsidR="004C61B3" w:rsidTr="00D22232">
        <w:trPr>
          <w:trHeight w:val="563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18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实操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IP组播技术、IPv6实操练习</w:t>
            </w:r>
          </w:p>
        </w:tc>
      </w:tr>
      <w:tr w:rsidR="004C61B3" w:rsidTr="00D22232">
        <w:trPr>
          <w:trHeight w:val="566"/>
          <w:jc w:val="center"/>
        </w:trPr>
        <w:tc>
          <w:tcPr>
            <w:tcW w:w="99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19</w:t>
            </w:r>
          </w:p>
        </w:tc>
        <w:tc>
          <w:tcPr>
            <w:tcW w:w="1409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实操</w:t>
            </w:r>
          </w:p>
        </w:tc>
        <w:tc>
          <w:tcPr>
            <w:tcW w:w="4687" w:type="dxa"/>
            <w:vAlign w:val="center"/>
          </w:tcPr>
          <w:p w:rsidR="004C61B3" w:rsidRPr="00760987" w:rsidRDefault="004C61B3" w:rsidP="00760987">
            <w:pPr>
              <w:spacing w:before="100" w:beforeAutospacing="1" w:line="500" w:lineRule="exact"/>
              <w:jc w:val="center"/>
              <w:rPr>
                <w:rFonts w:ascii="仿宋_GB2312" w:eastAsia="仿宋_GB2312" w:hAnsi="仿宋"/>
                <w:sz w:val="20"/>
                <w:szCs w:val="16"/>
              </w:rPr>
            </w:pPr>
            <w:r w:rsidRPr="00760987">
              <w:rPr>
                <w:rFonts w:ascii="仿宋_GB2312" w:eastAsia="仿宋_GB2312" w:hAnsi="仿宋" w:hint="eastAsia"/>
                <w:sz w:val="20"/>
                <w:szCs w:val="16"/>
              </w:rPr>
              <w:t>中小企业网络规划与设计实操综合练习</w:t>
            </w:r>
          </w:p>
        </w:tc>
      </w:tr>
    </w:tbl>
    <w:p w:rsidR="004C61B3" w:rsidRDefault="004C61B3" w:rsidP="00760987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760987" w:rsidRPr="00315435" w:rsidRDefault="00760987" w:rsidP="00760987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760987" w:rsidRPr="00D22232" w:rsidRDefault="00D22232" w:rsidP="00D22232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 w:cs="仿宋"/>
          <w:kern w:val="2"/>
          <w:sz w:val="28"/>
          <w:szCs w:val="28"/>
        </w:rPr>
      </w:pPr>
      <w:r w:rsidRPr="00D22232">
        <w:rPr>
          <w:rFonts w:ascii="方正小标宋简体" w:eastAsia="方正小标宋简体" w:hAnsi="仿宋" w:hint="eastAsia"/>
          <w:sz w:val="32"/>
          <w:szCs w:val="32"/>
        </w:rPr>
        <w:t>“新一代信息技术”师资培训</w:t>
      </w:r>
      <w:r w:rsidR="00141189">
        <w:rPr>
          <w:rFonts w:ascii="方正小标宋简体" w:eastAsia="方正小标宋简体" w:hAnsi="仿宋" w:hint="eastAsia"/>
          <w:sz w:val="32"/>
          <w:szCs w:val="32"/>
        </w:rPr>
        <w:t>课程</w:t>
      </w:r>
      <w:r w:rsidR="00141189">
        <w:rPr>
          <w:rFonts w:ascii="方正小标宋简体" w:eastAsia="方正小标宋简体" w:hAnsi="仿宋"/>
          <w:sz w:val="32"/>
          <w:szCs w:val="32"/>
        </w:rPr>
        <w:t>安排</w:t>
      </w:r>
    </w:p>
    <w:tbl>
      <w:tblPr>
        <w:tblW w:w="7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268"/>
        <w:gridCol w:w="4394"/>
      </w:tblGrid>
      <w:tr w:rsidR="00D22232" w:rsidRPr="00E735FD" w:rsidTr="00D22232">
        <w:trPr>
          <w:trHeight w:val="548"/>
          <w:jc w:val="center"/>
        </w:trPr>
        <w:tc>
          <w:tcPr>
            <w:tcW w:w="1134" w:type="dxa"/>
            <w:vAlign w:val="center"/>
          </w:tcPr>
          <w:p w:rsidR="00D22232" w:rsidRPr="00E735FD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E735FD">
              <w:rPr>
                <w:rFonts w:ascii="仿宋" w:eastAsia="仿宋" w:hAnsi="仿宋" w:hint="eastAsia"/>
                <w:b/>
                <w:sz w:val="22"/>
              </w:rPr>
              <w:t>序号</w:t>
            </w:r>
          </w:p>
        </w:tc>
        <w:tc>
          <w:tcPr>
            <w:tcW w:w="2268" w:type="dxa"/>
            <w:vAlign w:val="center"/>
          </w:tcPr>
          <w:p w:rsidR="00D22232" w:rsidRPr="00E735FD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E735FD">
              <w:rPr>
                <w:rFonts w:ascii="仿宋" w:eastAsia="仿宋" w:hAnsi="仿宋" w:hint="eastAsia"/>
                <w:b/>
                <w:sz w:val="22"/>
              </w:rPr>
              <w:t>课程类别</w:t>
            </w:r>
          </w:p>
        </w:tc>
        <w:tc>
          <w:tcPr>
            <w:tcW w:w="4394" w:type="dxa"/>
            <w:vAlign w:val="center"/>
          </w:tcPr>
          <w:p w:rsidR="00D22232" w:rsidRPr="00E735FD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  <w:b/>
                <w:sz w:val="22"/>
              </w:rPr>
            </w:pPr>
            <w:r w:rsidRPr="00E735FD">
              <w:rPr>
                <w:rFonts w:ascii="仿宋" w:eastAsia="仿宋" w:hAnsi="仿宋" w:hint="eastAsia"/>
                <w:b/>
                <w:sz w:val="22"/>
              </w:rPr>
              <w:t>培训内容</w:t>
            </w:r>
          </w:p>
        </w:tc>
      </w:tr>
      <w:tr w:rsidR="00D22232" w:rsidRPr="0079077B" w:rsidTr="00D22232">
        <w:trPr>
          <w:trHeight w:val="506"/>
          <w:jc w:val="center"/>
        </w:trPr>
        <w:tc>
          <w:tcPr>
            <w:tcW w:w="113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2268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439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新一代信息技术与产业发展现状</w:t>
            </w:r>
          </w:p>
        </w:tc>
      </w:tr>
      <w:tr w:rsidR="00D22232" w:rsidRPr="0079077B" w:rsidTr="00D22232">
        <w:trPr>
          <w:trHeight w:val="556"/>
          <w:jc w:val="center"/>
        </w:trPr>
        <w:tc>
          <w:tcPr>
            <w:tcW w:w="113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理论+实操</w:t>
            </w:r>
          </w:p>
        </w:tc>
        <w:tc>
          <w:tcPr>
            <w:tcW w:w="439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人工智能应用软件开发</w:t>
            </w:r>
          </w:p>
        </w:tc>
      </w:tr>
      <w:tr w:rsidR="00D22232" w:rsidRPr="0079077B" w:rsidTr="00D22232">
        <w:trPr>
          <w:trHeight w:val="550"/>
          <w:jc w:val="center"/>
        </w:trPr>
        <w:tc>
          <w:tcPr>
            <w:tcW w:w="113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理论+实操</w:t>
            </w:r>
          </w:p>
        </w:tc>
        <w:tc>
          <w:tcPr>
            <w:tcW w:w="439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人工智能理论与算法软件开发</w:t>
            </w:r>
          </w:p>
        </w:tc>
      </w:tr>
      <w:tr w:rsidR="00D22232" w:rsidRPr="0079077B" w:rsidTr="00D22232">
        <w:trPr>
          <w:trHeight w:val="416"/>
          <w:jc w:val="center"/>
        </w:trPr>
        <w:tc>
          <w:tcPr>
            <w:tcW w:w="113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2268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439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信息安全及其关键技术</w:t>
            </w:r>
          </w:p>
        </w:tc>
      </w:tr>
      <w:tr w:rsidR="00D22232" w:rsidRPr="0079077B" w:rsidTr="00D22232">
        <w:trPr>
          <w:trHeight w:val="410"/>
          <w:jc w:val="center"/>
        </w:trPr>
        <w:tc>
          <w:tcPr>
            <w:tcW w:w="113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2268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理论+实操</w:t>
            </w:r>
          </w:p>
        </w:tc>
        <w:tc>
          <w:tcPr>
            <w:tcW w:w="439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企业级服务器与虚拟化技术</w:t>
            </w:r>
          </w:p>
        </w:tc>
      </w:tr>
      <w:tr w:rsidR="00D22232" w:rsidRPr="0079077B" w:rsidTr="00D22232">
        <w:trPr>
          <w:trHeight w:val="474"/>
          <w:jc w:val="center"/>
        </w:trPr>
        <w:tc>
          <w:tcPr>
            <w:tcW w:w="113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6</w:t>
            </w:r>
          </w:p>
        </w:tc>
        <w:tc>
          <w:tcPr>
            <w:tcW w:w="2268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理论+实操</w:t>
            </w:r>
          </w:p>
        </w:tc>
        <w:tc>
          <w:tcPr>
            <w:tcW w:w="4394" w:type="dxa"/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网络信息安全及局域网攻击防御</w:t>
            </w:r>
          </w:p>
        </w:tc>
      </w:tr>
      <w:tr w:rsidR="00D22232" w:rsidRPr="0079077B" w:rsidTr="00D22232">
        <w:trPr>
          <w:trHeight w:val="382"/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79077B">
              <w:rPr>
                <w:rFonts w:ascii="仿宋" w:eastAsia="仿宋" w:hAnsi="仿宋" w:hint="eastAsia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79077B">
              <w:rPr>
                <w:rFonts w:ascii="仿宋" w:eastAsia="仿宋" w:hAnsi="仿宋" w:hint="eastAsia"/>
              </w:rPr>
              <w:t>讲座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79077B">
              <w:rPr>
                <w:rFonts w:ascii="仿宋" w:eastAsia="仿宋" w:hAnsi="仿宋" w:hint="eastAsia"/>
              </w:rPr>
              <w:t>智能物联网（</w:t>
            </w:r>
            <w:proofErr w:type="spellStart"/>
            <w:r w:rsidRPr="0079077B">
              <w:rPr>
                <w:rFonts w:ascii="仿宋" w:eastAsia="仿宋" w:hAnsi="仿宋" w:hint="eastAsia"/>
              </w:rPr>
              <w:t>AIoT</w:t>
            </w:r>
            <w:proofErr w:type="spellEnd"/>
            <w:r w:rsidRPr="0079077B">
              <w:rPr>
                <w:rFonts w:ascii="仿宋" w:eastAsia="仿宋" w:hAnsi="仿宋" w:hint="eastAsia"/>
              </w:rPr>
              <w:t>）关键技术及应用</w:t>
            </w:r>
          </w:p>
        </w:tc>
      </w:tr>
      <w:tr w:rsidR="00D22232" w:rsidRPr="0079077B" w:rsidTr="00D22232">
        <w:trPr>
          <w:trHeight w:val="588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理论+实操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人工智能应用（计算机视觉方向）</w:t>
            </w:r>
          </w:p>
        </w:tc>
      </w:tr>
      <w:tr w:rsidR="00D22232" w:rsidRPr="0079077B" w:rsidTr="00D22232">
        <w:trPr>
          <w:trHeight w:val="554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理论+实操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人工智能应用（自然语言处理方向）</w:t>
            </w:r>
          </w:p>
        </w:tc>
      </w:tr>
      <w:tr w:rsidR="00D22232" w:rsidRPr="0079077B" w:rsidTr="00D22232">
        <w:trPr>
          <w:trHeight w:val="562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1</w:t>
            </w:r>
            <w:r w:rsidRPr="0079077B">
              <w:rPr>
                <w:rFonts w:ascii="仿宋" w:eastAsia="仿宋" w:hAnsi="仿宋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理论+实操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数据采集与处理实战（Python）</w:t>
            </w:r>
          </w:p>
        </w:tc>
      </w:tr>
      <w:tr w:rsidR="00D22232" w:rsidRPr="0079077B" w:rsidTr="00D22232">
        <w:trPr>
          <w:trHeight w:val="556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1</w:t>
            </w:r>
            <w:r w:rsidRPr="0079077B">
              <w:rPr>
                <w:rFonts w:ascii="仿宋" w:eastAsia="仿宋" w:hAnsi="仿宋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理论+实操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32" w:rsidRPr="0079077B" w:rsidRDefault="00D22232" w:rsidP="00D22232">
            <w:pPr>
              <w:spacing w:line="500" w:lineRule="exact"/>
              <w:jc w:val="center"/>
              <w:rPr>
                <w:rFonts w:ascii="仿宋" w:eastAsia="仿宋" w:hAnsi="仿宋"/>
              </w:rPr>
            </w:pPr>
            <w:r w:rsidRPr="0079077B">
              <w:rPr>
                <w:rFonts w:ascii="仿宋" w:eastAsia="仿宋" w:hAnsi="仿宋" w:hint="eastAsia"/>
              </w:rPr>
              <w:t>大数据技术应用实战</w:t>
            </w:r>
          </w:p>
        </w:tc>
      </w:tr>
    </w:tbl>
    <w:p w:rsidR="00760987" w:rsidRDefault="00760987" w:rsidP="00760987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  <w:bookmarkStart w:id="0" w:name="_GoBack"/>
      <w:bookmarkEnd w:id="0"/>
    </w:p>
    <w:sectPr w:rsidR="00760987" w:rsidSect="004C61B3">
      <w:pgSz w:w="11906" w:h="16838"/>
      <w:pgMar w:top="1588" w:right="1559" w:bottom="1588" w:left="155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740F2"/>
    <w:multiLevelType w:val="singleLevel"/>
    <w:tmpl w:val="63C740F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01"/>
    <w:rsid w:val="00005375"/>
    <w:rsid w:val="00080E22"/>
    <w:rsid w:val="000B40B0"/>
    <w:rsid w:val="00116FA5"/>
    <w:rsid w:val="00141189"/>
    <w:rsid w:val="00335FD0"/>
    <w:rsid w:val="00436750"/>
    <w:rsid w:val="004C61B3"/>
    <w:rsid w:val="005B1708"/>
    <w:rsid w:val="00617932"/>
    <w:rsid w:val="006542DF"/>
    <w:rsid w:val="00707B84"/>
    <w:rsid w:val="00760987"/>
    <w:rsid w:val="00844DA6"/>
    <w:rsid w:val="00862549"/>
    <w:rsid w:val="008C0909"/>
    <w:rsid w:val="00A02B1F"/>
    <w:rsid w:val="00A73701"/>
    <w:rsid w:val="00C15926"/>
    <w:rsid w:val="00CD3EBC"/>
    <w:rsid w:val="00CE4AE2"/>
    <w:rsid w:val="00D22232"/>
    <w:rsid w:val="16D176F3"/>
    <w:rsid w:val="1A9153AA"/>
    <w:rsid w:val="1C0473E2"/>
    <w:rsid w:val="35223397"/>
    <w:rsid w:val="71C6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8DED57-CB98-4C65-87A0-BE45B25C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80E22"/>
    <w:pPr>
      <w:widowControl w:val="0"/>
      <w:spacing w:beforeLines="50" w:before="50" w:afterLines="50" w:after="5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BF5822-D934-4D54-866A-2EFFE2E4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15</cp:revision>
  <cp:lastPrinted>2023-03-21T00:06:00Z</cp:lastPrinted>
  <dcterms:created xsi:type="dcterms:W3CDTF">2021-04-19T08:43:00Z</dcterms:created>
  <dcterms:modified xsi:type="dcterms:W3CDTF">2023-04-03T14:48:00Z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