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ED4" w:rsidRDefault="00092682">
      <w:pPr>
        <w:widowControl/>
        <w:rPr>
          <w:rFonts w:ascii="黑体" w:eastAsia="黑体" w:hAnsi="黑体" w:cs="宋体"/>
          <w:kern w:val="0"/>
          <w:sz w:val="32"/>
          <w:szCs w:val="32"/>
        </w:rPr>
      </w:pPr>
      <w:r>
        <w:rPr>
          <w:rFonts w:ascii="黑体" w:eastAsia="黑体" w:hAnsi="黑体" w:cs="宋体" w:hint="eastAsia"/>
          <w:kern w:val="0"/>
          <w:sz w:val="32"/>
          <w:szCs w:val="32"/>
        </w:rPr>
        <w:t>附件</w:t>
      </w:r>
      <w:r>
        <w:rPr>
          <w:rFonts w:ascii="黑体" w:eastAsia="黑体" w:hAnsi="黑体" w:cs="宋体"/>
          <w:kern w:val="0"/>
          <w:sz w:val="32"/>
          <w:szCs w:val="32"/>
        </w:rPr>
        <w:t>3</w:t>
      </w:r>
    </w:p>
    <w:p w:rsidR="00C51ED4" w:rsidRDefault="00092682">
      <w:pPr>
        <w:spacing w:line="540" w:lineRule="exact"/>
        <w:jc w:val="center"/>
        <w:textAlignment w:val="baseline"/>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学校年度学科竞赛规划重点项目</w:t>
      </w:r>
    </w:p>
    <w:p w:rsidR="00C51ED4" w:rsidRDefault="00C51ED4">
      <w:pPr>
        <w:spacing w:line="460" w:lineRule="exact"/>
        <w:jc w:val="center"/>
        <w:textAlignment w:val="baseline"/>
        <w:rPr>
          <w:rFonts w:ascii="方正小标宋简体" w:eastAsia="方正小标宋简体" w:hAnsi="方正小标宋简体" w:cs="方正小标宋简体"/>
          <w:bCs/>
          <w:sz w:val="44"/>
          <w:szCs w:val="44"/>
        </w:rPr>
      </w:pPr>
    </w:p>
    <w:tbl>
      <w:tblPr>
        <w:tblW w:w="14454" w:type="dxa"/>
        <w:jc w:val="center"/>
        <w:tblLayout w:type="fixed"/>
        <w:tblLook w:val="04A0" w:firstRow="1" w:lastRow="0" w:firstColumn="1" w:lastColumn="0" w:noHBand="0" w:noVBand="1"/>
      </w:tblPr>
      <w:tblGrid>
        <w:gridCol w:w="425"/>
        <w:gridCol w:w="4253"/>
        <w:gridCol w:w="5670"/>
        <w:gridCol w:w="1134"/>
        <w:gridCol w:w="1129"/>
        <w:gridCol w:w="1843"/>
      </w:tblGrid>
      <w:tr w:rsidR="00C51ED4">
        <w:trPr>
          <w:trHeight w:val="5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竞赛名称</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举办单位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参赛单位</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面向学科</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竞赛等级</w:t>
            </w:r>
          </w:p>
        </w:tc>
      </w:tr>
      <w:tr w:rsidR="00C51ED4">
        <w:trPr>
          <w:trHeight w:val="666"/>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中国“互联网+”大学生创新创业大赛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w:t>
            </w:r>
            <w:proofErr w:type="gramStart"/>
            <w:r>
              <w:rPr>
                <w:rFonts w:ascii="宋体" w:hAnsi="宋体" w:cs="宋体" w:hint="eastAsia"/>
                <w:kern w:val="0"/>
                <w:sz w:val="18"/>
                <w:szCs w:val="18"/>
              </w:rPr>
              <w:t>国家发改委</w:t>
            </w:r>
            <w:proofErr w:type="gramEnd"/>
            <w:r>
              <w:rPr>
                <w:rFonts w:ascii="宋体" w:hAnsi="宋体" w:cs="宋体" w:hint="eastAsia"/>
                <w:kern w:val="0"/>
                <w:sz w:val="18"/>
                <w:szCs w:val="18"/>
              </w:rPr>
              <w:t>、工业和信息化部、共青团中央等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C51ED4">
            <w:pPr>
              <w:widowControl/>
              <w:jc w:val="center"/>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单列</w:t>
            </w:r>
          </w:p>
        </w:tc>
      </w:tr>
      <w:tr w:rsidR="00C51ED4">
        <w:trPr>
          <w:trHeight w:val="704"/>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207309">
            <w:pPr>
              <w:widowControl/>
              <w:jc w:val="center"/>
              <w:rPr>
                <w:rFonts w:ascii="宋体" w:hAnsi="宋体" w:cs="宋体"/>
                <w:kern w:val="0"/>
                <w:sz w:val="18"/>
                <w:szCs w:val="18"/>
              </w:rPr>
            </w:pPr>
            <w:hyperlink r:id="rId8" w:tooltip="http://www.tiaozhanbei.net/article/15704/" w:history="1">
              <w:r w:rsidR="00092682">
                <w:rPr>
                  <w:rFonts w:ascii="宋体" w:hAnsi="宋体" w:cs="宋体" w:hint="eastAsia"/>
                  <w:kern w:val="0"/>
                  <w:sz w:val="18"/>
                  <w:szCs w:val="18"/>
                </w:rPr>
                <w:t>“挑战杯”全国大学生课外学术科技作品竞赛</w:t>
              </w:r>
            </w:hyperlink>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共青团中央、教育部、中国社会科学院、中国科协、全国学联</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C51ED4">
            <w:pPr>
              <w:widowControl/>
              <w:jc w:val="center"/>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单列</w:t>
            </w:r>
          </w:p>
        </w:tc>
      </w:tr>
      <w:tr w:rsidR="00C51ED4">
        <w:trPr>
          <w:trHeight w:val="686"/>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“创青春”全国大学生创业大赛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共青团中央、教育部、人力资源社会保障部、中国科协、全国学联</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C51ED4">
            <w:pPr>
              <w:widowControl/>
              <w:jc w:val="center"/>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所有专业</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7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全国大学生工程训练综合能力竞赛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教育部高等教育司主办，教育部高等学校工程训练教学指导委员会</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D4" w:rsidRDefault="00C51ED4">
            <w:pPr>
              <w:widowControl/>
              <w:jc w:val="center"/>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“我心目中的思政课”全国高校大学生</w:t>
            </w:r>
            <w:proofErr w:type="gramStart"/>
            <w:r>
              <w:rPr>
                <w:rFonts w:ascii="宋体" w:hAnsi="宋体" w:cs="宋体" w:hint="eastAsia"/>
                <w:kern w:val="0"/>
                <w:sz w:val="18"/>
                <w:szCs w:val="18"/>
              </w:rPr>
              <w:t>微电影</w:t>
            </w:r>
            <w:proofErr w:type="gramEnd"/>
            <w:r>
              <w:rPr>
                <w:rFonts w:ascii="宋体" w:hAnsi="宋体" w:cs="宋体" w:hint="eastAsia"/>
                <w:kern w:val="0"/>
                <w:sz w:val="18"/>
                <w:szCs w:val="18"/>
              </w:rPr>
              <w:t>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教育部高校</w:t>
            </w:r>
            <w:proofErr w:type="gramStart"/>
            <w:r>
              <w:rPr>
                <w:rFonts w:ascii="宋体" w:hAnsi="宋体" w:cs="宋体" w:hint="eastAsia"/>
                <w:kern w:val="0"/>
                <w:sz w:val="18"/>
                <w:szCs w:val="18"/>
              </w:rPr>
              <w:t>思政课</w:t>
            </w:r>
            <w:proofErr w:type="gramEnd"/>
            <w:r>
              <w:rPr>
                <w:rFonts w:ascii="宋体" w:hAnsi="宋体" w:cs="宋体" w:hint="eastAsia"/>
                <w:kern w:val="0"/>
                <w:sz w:val="18"/>
                <w:szCs w:val="18"/>
              </w:rPr>
              <w:t>教学指导委员会</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马克思主义学院</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省赛二级/国赛三级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全国大学生数学建模竞赛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教育部高等教育司、中国工业与应用数学学会</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计算与信息科学学院</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全国大学生电子设计竞赛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教育部高等教育司、工业和信息化部人事教育司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电子信息类</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中国大学生计算机设计大赛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教育部高校与计算机相关</w:t>
            </w:r>
            <w:proofErr w:type="gramStart"/>
            <w:r>
              <w:rPr>
                <w:rFonts w:ascii="宋体" w:hAnsi="宋体" w:cs="宋体" w:hint="eastAsia"/>
                <w:kern w:val="0"/>
                <w:sz w:val="18"/>
                <w:szCs w:val="18"/>
              </w:rPr>
              <w:t>的教指委</w:t>
            </w:r>
            <w:proofErr w:type="gramEnd"/>
            <w:r>
              <w:rPr>
                <w:rFonts w:ascii="宋体" w:hAnsi="宋体" w:cs="宋体" w:hint="eastAsia"/>
                <w:kern w:val="0"/>
                <w:sz w:val="18"/>
                <w:szCs w:val="18"/>
              </w:rPr>
              <w:t>、中国大学生计算机设计大赛组织委员会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计算机类</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proofErr w:type="gramStart"/>
            <w:r>
              <w:rPr>
                <w:rFonts w:ascii="宋体" w:hAnsi="宋体" w:cs="宋体" w:hint="eastAsia"/>
                <w:kern w:val="0"/>
                <w:sz w:val="18"/>
                <w:szCs w:val="18"/>
              </w:rPr>
              <w:t>蓝桥杯全国</w:t>
            </w:r>
            <w:proofErr w:type="gramEnd"/>
            <w:r>
              <w:rPr>
                <w:rFonts w:ascii="宋体" w:hAnsi="宋体" w:cs="宋体" w:hint="eastAsia"/>
                <w:kern w:val="0"/>
                <w:sz w:val="18"/>
                <w:szCs w:val="18"/>
              </w:rPr>
              <w:t>软件和信息技术专业人才大赛（软件类）</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工业和信息化部人才交流中心</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计算机类</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lastRenderedPageBreak/>
              <w:t>序号</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竞赛名称</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举办单位</w:t>
            </w:r>
          </w:p>
        </w:tc>
        <w:tc>
          <w:tcPr>
            <w:tcW w:w="1134"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参赛单位</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面向学科</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b/>
                <w:bCs/>
                <w:kern w:val="0"/>
                <w:sz w:val="18"/>
                <w:szCs w:val="18"/>
              </w:rPr>
              <w:t>竞赛等级</w:t>
            </w:r>
          </w:p>
        </w:tc>
      </w:tr>
      <w:tr w:rsidR="00C51ED4">
        <w:trPr>
          <w:trHeight w:val="77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全国大学生市场调查与分析大赛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教育部高等学校统计学类专业教学指导委员会、中国商业统计学会、</w:t>
            </w:r>
          </w:p>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中华应用统计学会</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商学院</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经济学</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全国大学生物流设计大赛</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教育部高等学校物流类专业教学指导委员会和中国物流与采购联合会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管理学</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全国大学生“创新、创意及创业”电子商务挑战赛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教育部高校电子商务类专业教学指导委员会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管理学</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855"/>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“外</w:t>
            </w:r>
            <w:proofErr w:type="gramStart"/>
            <w:r>
              <w:rPr>
                <w:rFonts w:ascii="宋体" w:hAnsi="宋体" w:cs="宋体" w:hint="eastAsia"/>
                <w:kern w:val="0"/>
                <w:sz w:val="18"/>
                <w:szCs w:val="18"/>
              </w:rPr>
              <w:t>研</w:t>
            </w:r>
            <w:proofErr w:type="gramEnd"/>
            <w:r>
              <w:rPr>
                <w:rFonts w:ascii="宋体" w:hAnsi="宋体" w:cs="宋体" w:hint="eastAsia"/>
                <w:kern w:val="0"/>
                <w:sz w:val="18"/>
                <w:szCs w:val="18"/>
              </w:rPr>
              <w:t>社杯”全国英语写作/阅读/演讲大赛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外语教学与研究出版社、教育部高等学校大学外语教学指导委员会、</w:t>
            </w:r>
          </w:p>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教育部高等学校英语专业教学</w:t>
            </w:r>
            <w:proofErr w:type="gramStart"/>
            <w:r>
              <w:rPr>
                <w:rFonts w:ascii="宋体" w:hAnsi="宋体" w:cs="宋体" w:hint="eastAsia"/>
                <w:kern w:val="0"/>
                <w:sz w:val="18"/>
                <w:szCs w:val="18"/>
              </w:rPr>
              <w:t>指导分</w:t>
            </w:r>
            <w:proofErr w:type="gramEnd"/>
            <w:r>
              <w:rPr>
                <w:rFonts w:ascii="宋体" w:hAnsi="宋体" w:cs="宋体" w:hint="eastAsia"/>
                <w:kern w:val="0"/>
                <w:sz w:val="18"/>
                <w:szCs w:val="18"/>
              </w:rPr>
              <w:t>委员会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英语</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558"/>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全国大学生结构设计竞赛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高等学校土木工程学科专业指导委员会和中国土木工程学会</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应用科学与工程学院</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土建类</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全国高校数字艺术设计大赛</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工业和信息化部人才交流中心</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广告艺术类</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784"/>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16</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全国大学生广告艺术大赛</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全国大学生广告艺术大赛组委会、中国传媒大学、</w:t>
            </w:r>
          </w:p>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大</w:t>
            </w:r>
            <w:proofErr w:type="gramStart"/>
            <w:r>
              <w:rPr>
                <w:rFonts w:ascii="宋体" w:hAnsi="宋体" w:cs="宋体" w:hint="eastAsia"/>
                <w:kern w:val="0"/>
                <w:sz w:val="18"/>
                <w:szCs w:val="18"/>
              </w:rPr>
              <w:t>广赛文化</w:t>
            </w:r>
            <w:proofErr w:type="gramEnd"/>
            <w:r>
              <w:rPr>
                <w:rFonts w:ascii="宋体" w:hAnsi="宋体" w:cs="宋体" w:hint="eastAsia"/>
                <w:kern w:val="0"/>
                <w:sz w:val="18"/>
                <w:szCs w:val="18"/>
              </w:rPr>
              <w:t>传播（北京）有限公司、各省、直辖市、自治区教育厅</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17</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全国大学生生命科学竞赛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生物类</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18</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全国大学生化学实验邀请赛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省赛三级/国赛二级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19</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全国高等医学院校大学生临床技能竞赛</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教育部医学教育临床教学研究中心</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护理学院</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护理学</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20</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中华医学会健康管理学分会科普演讲比赛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中华医学会、中华医学会健康管理学分会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健康服务与管理</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proofErr w:type="gramStart"/>
            <w:r>
              <w:rPr>
                <w:rFonts w:ascii="宋体" w:hAnsi="宋体" w:cs="宋体" w:hint="eastAsia"/>
                <w:kern w:val="0"/>
                <w:sz w:val="18"/>
                <w:szCs w:val="18"/>
              </w:rPr>
              <w:t>区域赛</w:t>
            </w:r>
            <w:proofErr w:type="gramEnd"/>
            <w:r>
              <w:rPr>
                <w:rFonts w:ascii="宋体" w:hAnsi="宋体" w:cs="宋体" w:hint="eastAsia"/>
                <w:kern w:val="0"/>
                <w:sz w:val="18"/>
                <w:szCs w:val="18"/>
              </w:rPr>
              <w:t>三级/</w:t>
            </w:r>
          </w:p>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决赛二级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21</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全国康复治疗学技术专业技能大赛</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中国康复医学会,中国康复医学会康复医学教育专业委员会</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51ED4" w:rsidRDefault="00C51ED4">
            <w:pPr>
              <w:widowControl/>
              <w:jc w:val="left"/>
              <w:rPr>
                <w:rFonts w:ascii="宋体" w:hAnsi="宋体" w:cs="宋体"/>
                <w:kern w:val="0"/>
                <w:sz w:val="18"/>
                <w:szCs w:val="18"/>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康复治疗学</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国赛二级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lastRenderedPageBreak/>
              <w:t>序号</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竞赛名称</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举办单位</w:t>
            </w:r>
          </w:p>
        </w:tc>
        <w:tc>
          <w:tcPr>
            <w:tcW w:w="1134"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参赛单位</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面向学科</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b/>
                <w:bCs/>
                <w:kern w:val="0"/>
                <w:sz w:val="18"/>
                <w:szCs w:val="18"/>
              </w:rPr>
            </w:pPr>
            <w:r>
              <w:rPr>
                <w:rFonts w:ascii="宋体" w:hAnsi="宋体" w:cs="宋体" w:hint="eastAsia"/>
                <w:b/>
                <w:bCs/>
                <w:kern w:val="0"/>
                <w:sz w:val="18"/>
                <w:szCs w:val="18"/>
              </w:rPr>
              <w:t>竞赛等级</w:t>
            </w:r>
          </w:p>
        </w:tc>
      </w:tr>
      <w:tr w:rsidR="00C51ED4">
        <w:trPr>
          <w:trHeight w:val="6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22</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全国大学生运动会</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C51ED4">
            <w:pPr>
              <w:widowControl/>
              <w:jc w:val="center"/>
              <w:rPr>
                <w:rFonts w:ascii="宋体" w:hAnsi="宋体" w:cs="宋体"/>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体育教学部</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所有专业</w:t>
            </w:r>
          </w:p>
        </w:tc>
        <w:tc>
          <w:tcPr>
            <w:tcW w:w="1843" w:type="dxa"/>
            <w:tcBorders>
              <w:top w:val="single" w:sz="4" w:space="0" w:color="000000"/>
              <w:left w:val="single" w:sz="4" w:space="0" w:color="000000"/>
              <w:bottom w:val="single" w:sz="4" w:space="0" w:color="000000"/>
              <w:right w:val="single" w:sz="4" w:space="0" w:color="000000"/>
            </w:tcBorders>
            <w:vAlign w:val="center"/>
          </w:tcPr>
          <w:p w:rsidR="00C51ED4" w:rsidRDefault="00092682">
            <w:pPr>
              <w:widowControl/>
              <w:jc w:val="center"/>
              <w:rPr>
                <w:rFonts w:ascii="宋体" w:hAnsi="宋体" w:cs="宋体"/>
                <w:kern w:val="0"/>
                <w:sz w:val="18"/>
                <w:szCs w:val="18"/>
              </w:rPr>
            </w:pPr>
            <w:r>
              <w:rPr>
                <w:rFonts w:ascii="宋体" w:hAnsi="宋体" w:cs="宋体" w:hint="eastAsia"/>
                <w:kern w:val="0"/>
                <w:sz w:val="18"/>
                <w:szCs w:val="18"/>
              </w:rPr>
              <w:t>一级</w:t>
            </w:r>
          </w:p>
        </w:tc>
      </w:tr>
    </w:tbl>
    <w:p w:rsidR="00C51ED4" w:rsidRDefault="00092682">
      <w:pPr>
        <w:widowControl/>
        <w:ind w:firstLine="640"/>
        <w:rPr>
          <w:rFonts w:ascii="仿宋_GB2312" w:eastAsia="仿宋_GB2312"/>
          <w:color w:val="000000"/>
          <w:sz w:val="32"/>
          <w:szCs w:val="32"/>
        </w:rPr>
      </w:pPr>
      <w:r>
        <w:rPr>
          <w:rFonts w:ascii="仿宋_GB2312" w:eastAsia="仿宋_GB2312" w:hint="eastAsia"/>
          <w:color w:val="000000"/>
          <w:sz w:val="32"/>
          <w:szCs w:val="32"/>
        </w:rPr>
        <w:t>备注</w:t>
      </w:r>
      <w:r>
        <w:rPr>
          <w:rFonts w:ascii="仿宋_GB2312" w:eastAsia="仿宋_GB2312"/>
          <w:color w:val="000000"/>
          <w:sz w:val="32"/>
          <w:szCs w:val="32"/>
        </w:rPr>
        <w:t>：学科竞赛规划重点项目每年公布一次，</w:t>
      </w:r>
      <w:r>
        <w:rPr>
          <w:rFonts w:ascii="仿宋_GB2312" w:eastAsia="仿宋_GB2312" w:hint="eastAsia"/>
          <w:color w:val="000000"/>
          <w:sz w:val="32"/>
          <w:szCs w:val="32"/>
        </w:rPr>
        <w:t>以</w:t>
      </w:r>
      <w:r>
        <w:rPr>
          <w:rFonts w:ascii="仿宋_GB2312" w:eastAsia="仿宋_GB2312"/>
          <w:color w:val="000000"/>
          <w:sz w:val="32"/>
          <w:szCs w:val="32"/>
        </w:rPr>
        <w:t>学校正式公布的为准</w:t>
      </w:r>
    </w:p>
    <w:p w:rsidR="00C51ED4" w:rsidRDefault="00C51ED4">
      <w:pPr>
        <w:widowControl/>
        <w:ind w:firstLine="640"/>
        <w:rPr>
          <w:rFonts w:ascii="仿宋_GB2312" w:eastAsia="仿宋_GB2312"/>
          <w:color w:val="000000"/>
          <w:sz w:val="32"/>
          <w:szCs w:val="32"/>
        </w:rPr>
      </w:pPr>
    </w:p>
    <w:p w:rsidR="00C51ED4" w:rsidRDefault="00C51ED4">
      <w:pPr>
        <w:widowControl/>
        <w:ind w:firstLine="640"/>
        <w:rPr>
          <w:rFonts w:ascii="仿宋_GB2312" w:eastAsia="仿宋_GB2312"/>
          <w:color w:val="000000"/>
          <w:sz w:val="32"/>
          <w:szCs w:val="32"/>
        </w:rPr>
      </w:pPr>
    </w:p>
    <w:p w:rsidR="00C51ED4" w:rsidRDefault="00C51ED4">
      <w:pPr>
        <w:spacing w:line="540" w:lineRule="exact"/>
        <w:jc w:val="center"/>
        <w:textAlignment w:val="baseline"/>
        <w:rPr>
          <w:rFonts w:ascii="方正小标宋简体" w:eastAsia="方正小标宋简体" w:hAnsi="方正小标宋简体" w:cs="方正小标宋简体"/>
          <w:bCs/>
          <w:sz w:val="44"/>
          <w:szCs w:val="44"/>
        </w:rPr>
      </w:pPr>
    </w:p>
    <w:p w:rsidR="00C51ED4" w:rsidRDefault="00C51ED4">
      <w:pPr>
        <w:spacing w:line="540" w:lineRule="exact"/>
        <w:jc w:val="center"/>
        <w:textAlignment w:val="baseline"/>
        <w:rPr>
          <w:rFonts w:ascii="方正小标宋简体" w:eastAsia="方正小标宋简体" w:hAnsi="方正小标宋简体" w:cs="方正小标宋简体"/>
          <w:bCs/>
          <w:sz w:val="44"/>
          <w:szCs w:val="44"/>
        </w:rPr>
      </w:pPr>
      <w:bookmarkStart w:id="0" w:name="_GoBack"/>
      <w:bookmarkEnd w:id="0"/>
    </w:p>
    <w:sectPr w:rsidR="00C51ED4">
      <w:footerReference w:type="default" r:id="rId9"/>
      <w:pgSz w:w="16838" w:h="11906" w:orient="landscape"/>
      <w:pgMar w:top="1588" w:right="1559" w:bottom="1588"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309" w:rsidRDefault="00207309">
      <w:r>
        <w:separator/>
      </w:r>
    </w:p>
  </w:endnote>
  <w:endnote w:type="continuationSeparator" w:id="0">
    <w:p w:rsidR="00207309" w:rsidRDefault="002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ED4" w:rsidRDefault="00092682">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51ED4" w:rsidRDefault="0009268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595563">
                            <w:rPr>
                              <w:rFonts w:asciiTheme="minorEastAsia" w:hAnsiTheme="minorEastAsia" w:cstheme="minorEastAsia"/>
                              <w:noProof/>
                              <w:sz w:val="28"/>
                              <w:szCs w:val="44"/>
                            </w:rPr>
                            <w:t>- 2 -</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51ED4" w:rsidRDefault="0009268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595563">
                      <w:rPr>
                        <w:rFonts w:asciiTheme="minorEastAsia" w:hAnsiTheme="minorEastAsia" w:cstheme="minorEastAsia"/>
                        <w:noProof/>
                        <w:sz w:val="28"/>
                        <w:szCs w:val="44"/>
                      </w:rPr>
                      <w:t>- 2 -</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309" w:rsidRDefault="00207309">
      <w:r>
        <w:separator/>
      </w:r>
    </w:p>
  </w:footnote>
  <w:footnote w:type="continuationSeparator" w:id="0">
    <w:p w:rsidR="00207309" w:rsidRDefault="00207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57"/>
    <w:rsid w:val="000016BD"/>
    <w:rsid w:val="000113F5"/>
    <w:rsid w:val="000264F0"/>
    <w:rsid w:val="000351DC"/>
    <w:rsid w:val="00055569"/>
    <w:rsid w:val="00064305"/>
    <w:rsid w:val="00066B42"/>
    <w:rsid w:val="00072F01"/>
    <w:rsid w:val="00076A5A"/>
    <w:rsid w:val="00083312"/>
    <w:rsid w:val="0009088F"/>
    <w:rsid w:val="00091B9D"/>
    <w:rsid w:val="00092682"/>
    <w:rsid w:val="000A74B5"/>
    <w:rsid w:val="000B23B1"/>
    <w:rsid w:val="000C3058"/>
    <w:rsid w:val="000E0B5F"/>
    <w:rsid w:val="00102C69"/>
    <w:rsid w:val="00104280"/>
    <w:rsid w:val="001063DA"/>
    <w:rsid w:val="00106BAA"/>
    <w:rsid w:val="001119F8"/>
    <w:rsid w:val="001127C0"/>
    <w:rsid w:val="00133442"/>
    <w:rsid w:val="00133573"/>
    <w:rsid w:val="0015176B"/>
    <w:rsid w:val="00153151"/>
    <w:rsid w:val="001550B6"/>
    <w:rsid w:val="00171182"/>
    <w:rsid w:val="001769BB"/>
    <w:rsid w:val="001811B0"/>
    <w:rsid w:val="001907B2"/>
    <w:rsid w:val="00197822"/>
    <w:rsid w:val="001A3002"/>
    <w:rsid w:val="001A3AFC"/>
    <w:rsid w:val="001B38C1"/>
    <w:rsid w:val="001B4AF4"/>
    <w:rsid w:val="001D3C62"/>
    <w:rsid w:val="001D7681"/>
    <w:rsid w:val="001F50F5"/>
    <w:rsid w:val="001F6474"/>
    <w:rsid w:val="002041EA"/>
    <w:rsid w:val="00204639"/>
    <w:rsid w:val="002068ED"/>
    <w:rsid w:val="00207309"/>
    <w:rsid w:val="00210FE0"/>
    <w:rsid w:val="002151F9"/>
    <w:rsid w:val="002233D7"/>
    <w:rsid w:val="00235688"/>
    <w:rsid w:val="00251194"/>
    <w:rsid w:val="002513AB"/>
    <w:rsid w:val="00251BEF"/>
    <w:rsid w:val="00255CB7"/>
    <w:rsid w:val="002A13B5"/>
    <w:rsid w:val="002C15B1"/>
    <w:rsid w:val="002C5C68"/>
    <w:rsid w:val="002E12B9"/>
    <w:rsid w:val="002E1649"/>
    <w:rsid w:val="002E3E20"/>
    <w:rsid w:val="002F4976"/>
    <w:rsid w:val="002F4CAE"/>
    <w:rsid w:val="00316F80"/>
    <w:rsid w:val="0032108E"/>
    <w:rsid w:val="00327727"/>
    <w:rsid w:val="003312D3"/>
    <w:rsid w:val="003333ED"/>
    <w:rsid w:val="00333E46"/>
    <w:rsid w:val="003525DC"/>
    <w:rsid w:val="00361D03"/>
    <w:rsid w:val="003752E5"/>
    <w:rsid w:val="0038654F"/>
    <w:rsid w:val="00394EE6"/>
    <w:rsid w:val="003A10B6"/>
    <w:rsid w:val="003A20FC"/>
    <w:rsid w:val="003A4D1D"/>
    <w:rsid w:val="003B0739"/>
    <w:rsid w:val="003B095B"/>
    <w:rsid w:val="003D7C9C"/>
    <w:rsid w:val="003F7532"/>
    <w:rsid w:val="00410D5D"/>
    <w:rsid w:val="00416E07"/>
    <w:rsid w:val="00420CD4"/>
    <w:rsid w:val="00432F11"/>
    <w:rsid w:val="00444A3F"/>
    <w:rsid w:val="00464ABC"/>
    <w:rsid w:val="004863F5"/>
    <w:rsid w:val="004869EA"/>
    <w:rsid w:val="004A36E5"/>
    <w:rsid w:val="004B0602"/>
    <w:rsid w:val="004B3996"/>
    <w:rsid w:val="004C1DF9"/>
    <w:rsid w:val="004C65CB"/>
    <w:rsid w:val="004D4C7A"/>
    <w:rsid w:val="004E02C1"/>
    <w:rsid w:val="004E7A8D"/>
    <w:rsid w:val="004F051D"/>
    <w:rsid w:val="004F30BB"/>
    <w:rsid w:val="004F490D"/>
    <w:rsid w:val="00505371"/>
    <w:rsid w:val="005078AA"/>
    <w:rsid w:val="00525657"/>
    <w:rsid w:val="00527884"/>
    <w:rsid w:val="00534B5C"/>
    <w:rsid w:val="00542125"/>
    <w:rsid w:val="00576292"/>
    <w:rsid w:val="0057666F"/>
    <w:rsid w:val="0058111C"/>
    <w:rsid w:val="00595563"/>
    <w:rsid w:val="005968D8"/>
    <w:rsid w:val="005A42BB"/>
    <w:rsid w:val="005B1D7D"/>
    <w:rsid w:val="005B7DBE"/>
    <w:rsid w:val="005C2A47"/>
    <w:rsid w:val="005C5552"/>
    <w:rsid w:val="005D2F28"/>
    <w:rsid w:val="005E2CBF"/>
    <w:rsid w:val="005E6923"/>
    <w:rsid w:val="005F31EB"/>
    <w:rsid w:val="005F63D1"/>
    <w:rsid w:val="005F69BE"/>
    <w:rsid w:val="00602D03"/>
    <w:rsid w:val="00604FBF"/>
    <w:rsid w:val="0061728C"/>
    <w:rsid w:val="00624454"/>
    <w:rsid w:val="00626197"/>
    <w:rsid w:val="006372AD"/>
    <w:rsid w:val="00645E9C"/>
    <w:rsid w:val="00650EAB"/>
    <w:rsid w:val="006565D3"/>
    <w:rsid w:val="00656DDF"/>
    <w:rsid w:val="006610C9"/>
    <w:rsid w:val="00671DC1"/>
    <w:rsid w:val="00682DE3"/>
    <w:rsid w:val="00685287"/>
    <w:rsid w:val="00687713"/>
    <w:rsid w:val="006965A2"/>
    <w:rsid w:val="006A29BF"/>
    <w:rsid w:val="006A3459"/>
    <w:rsid w:val="006B63EB"/>
    <w:rsid w:val="006C1F0A"/>
    <w:rsid w:val="006C7343"/>
    <w:rsid w:val="006D0C88"/>
    <w:rsid w:val="006D2707"/>
    <w:rsid w:val="006E7DDF"/>
    <w:rsid w:val="006F3841"/>
    <w:rsid w:val="00702DC2"/>
    <w:rsid w:val="00706B22"/>
    <w:rsid w:val="00706C9B"/>
    <w:rsid w:val="00711EEA"/>
    <w:rsid w:val="00716EA3"/>
    <w:rsid w:val="007177B6"/>
    <w:rsid w:val="0072438D"/>
    <w:rsid w:val="0073001C"/>
    <w:rsid w:val="007558D5"/>
    <w:rsid w:val="007607AC"/>
    <w:rsid w:val="00777CDA"/>
    <w:rsid w:val="007A7A15"/>
    <w:rsid w:val="007C1690"/>
    <w:rsid w:val="007D3383"/>
    <w:rsid w:val="007D5AF8"/>
    <w:rsid w:val="007D7682"/>
    <w:rsid w:val="007E5F1D"/>
    <w:rsid w:val="007F23B3"/>
    <w:rsid w:val="00801A72"/>
    <w:rsid w:val="008056F2"/>
    <w:rsid w:val="00811097"/>
    <w:rsid w:val="008149F8"/>
    <w:rsid w:val="0081678A"/>
    <w:rsid w:val="00816CCE"/>
    <w:rsid w:val="008173E0"/>
    <w:rsid w:val="00817EEF"/>
    <w:rsid w:val="0082722C"/>
    <w:rsid w:val="0083460C"/>
    <w:rsid w:val="00836CC2"/>
    <w:rsid w:val="008565EC"/>
    <w:rsid w:val="00860AA9"/>
    <w:rsid w:val="0086610F"/>
    <w:rsid w:val="008725D1"/>
    <w:rsid w:val="00893891"/>
    <w:rsid w:val="008A1367"/>
    <w:rsid w:val="008A19E2"/>
    <w:rsid w:val="008A22BF"/>
    <w:rsid w:val="008C3269"/>
    <w:rsid w:val="008D2B05"/>
    <w:rsid w:val="008E0040"/>
    <w:rsid w:val="008E500C"/>
    <w:rsid w:val="00914485"/>
    <w:rsid w:val="009320B0"/>
    <w:rsid w:val="00933C58"/>
    <w:rsid w:val="00952A46"/>
    <w:rsid w:val="009551CE"/>
    <w:rsid w:val="00955429"/>
    <w:rsid w:val="00971EAC"/>
    <w:rsid w:val="00973E9A"/>
    <w:rsid w:val="00985BF9"/>
    <w:rsid w:val="0099238B"/>
    <w:rsid w:val="00992572"/>
    <w:rsid w:val="0099731A"/>
    <w:rsid w:val="009E0E57"/>
    <w:rsid w:val="00A03A2F"/>
    <w:rsid w:val="00A3102F"/>
    <w:rsid w:val="00A35FF2"/>
    <w:rsid w:val="00A36721"/>
    <w:rsid w:val="00A40125"/>
    <w:rsid w:val="00A406CC"/>
    <w:rsid w:val="00A42A1A"/>
    <w:rsid w:val="00A44064"/>
    <w:rsid w:val="00A643A3"/>
    <w:rsid w:val="00A773C9"/>
    <w:rsid w:val="00A827B8"/>
    <w:rsid w:val="00A85F01"/>
    <w:rsid w:val="00A904C4"/>
    <w:rsid w:val="00AC0E72"/>
    <w:rsid w:val="00AE0CAD"/>
    <w:rsid w:val="00AE6709"/>
    <w:rsid w:val="00AE72B1"/>
    <w:rsid w:val="00AF212A"/>
    <w:rsid w:val="00B01D01"/>
    <w:rsid w:val="00B06C42"/>
    <w:rsid w:val="00B2745F"/>
    <w:rsid w:val="00B3222C"/>
    <w:rsid w:val="00B3547C"/>
    <w:rsid w:val="00B35B21"/>
    <w:rsid w:val="00B64FD7"/>
    <w:rsid w:val="00B73846"/>
    <w:rsid w:val="00B8792E"/>
    <w:rsid w:val="00B87DCD"/>
    <w:rsid w:val="00B90A39"/>
    <w:rsid w:val="00B9429A"/>
    <w:rsid w:val="00B96CDE"/>
    <w:rsid w:val="00BA1B22"/>
    <w:rsid w:val="00BA5C04"/>
    <w:rsid w:val="00BB31FB"/>
    <w:rsid w:val="00BB4FDF"/>
    <w:rsid w:val="00BC2288"/>
    <w:rsid w:val="00BC4FC1"/>
    <w:rsid w:val="00BC693A"/>
    <w:rsid w:val="00BC6BBF"/>
    <w:rsid w:val="00BF0D8B"/>
    <w:rsid w:val="00C02B61"/>
    <w:rsid w:val="00C151C4"/>
    <w:rsid w:val="00C15DA6"/>
    <w:rsid w:val="00C170A2"/>
    <w:rsid w:val="00C17BC0"/>
    <w:rsid w:val="00C2258C"/>
    <w:rsid w:val="00C37B39"/>
    <w:rsid w:val="00C47871"/>
    <w:rsid w:val="00C51ED4"/>
    <w:rsid w:val="00C523E3"/>
    <w:rsid w:val="00C54E9A"/>
    <w:rsid w:val="00C63007"/>
    <w:rsid w:val="00C75796"/>
    <w:rsid w:val="00C85058"/>
    <w:rsid w:val="00CB1596"/>
    <w:rsid w:val="00CB4A5C"/>
    <w:rsid w:val="00CB5D26"/>
    <w:rsid w:val="00CC75C4"/>
    <w:rsid w:val="00CD4687"/>
    <w:rsid w:val="00CE7F2A"/>
    <w:rsid w:val="00CF1E2D"/>
    <w:rsid w:val="00D01413"/>
    <w:rsid w:val="00D06F64"/>
    <w:rsid w:val="00D16A4A"/>
    <w:rsid w:val="00D273BB"/>
    <w:rsid w:val="00D27A37"/>
    <w:rsid w:val="00D3757F"/>
    <w:rsid w:val="00D60970"/>
    <w:rsid w:val="00D633BB"/>
    <w:rsid w:val="00D65745"/>
    <w:rsid w:val="00D85E18"/>
    <w:rsid w:val="00DA39AC"/>
    <w:rsid w:val="00DA48F3"/>
    <w:rsid w:val="00DA555D"/>
    <w:rsid w:val="00DB0382"/>
    <w:rsid w:val="00DB1E28"/>
    <w:rsid w:val="00DB54CA"/>
    <w:rsid w:val="00DB750A"/>
    <w:rsid w:val="00DC525F"/>
    <w:rsid w:val="00DC6238"/>
    <w:rsid w:val="00DD1959"/>
    <w:rsid w:val="00DD4814"/>
    <w:rsid w:val="00DE2006"/>
    <w:rsid w:val="00DE228E"/>
    <w:rsid w:val="00DE349B"/>
    <w:rsid w:val="00DE44F6"/>
    <w:rsid w:val="00DF4D22"/>
    <w:rsid w:val="00E02671"/>
    <w:rsid w:val="00E07CC8"/>
    <w:rsid w:val="00E40B00"/>
    <w:rsid w:val="00E50AD4"/>
    <w:rsid w:val="00E51253"/>
    <w:rsid w:val="00E83C2E"/>
    <w:rsid w:val="00E85F0E"/>
    <w:rsid w:val="00E86790"/>
    <w:rsid w:val="00E946E8"/>
    <w:rsid w:val="00E96601"/>
    <w:rsid w:val="00E9765D"/>
    <w:rsid w:val="00EA4708"/>
    <w:rsid w:val="00EB3DE4"/>
    <w:rsid w:val="00EB495A"/>
    <w:rsid w:val="00EE3714"/>
    <w:rsid w:val="00EF0CCF"/>
    <w:rsid w:val="00EF1413"/>
    <w:rsid w:val="00F00145"/>
    <w:rsid w:val="00F12218"/>
    <w:rsid w:val="00F20A5C"/>
    <w:rsid w:val="00F32DFD"/>
    <w:rsid w:val="00F3586A"/>
    <w:rsid w:val="00F44757"/>
    <w:rsid w:val="00F45EBC"/>
    <w:rsid w:val="00F542D3"/>
    <w:rsid w:val="00F62D9D"/>
    <w:rsid w:val="00F635C5"/>
    <w:rsid w:val="00F7155D"/>
    <w:rsid w:val="00F725C6"/>
    <w:rsid w:val="00F72E37"/>
    <w:rsid w:val="00F91C33"/>
    <w:rsid w:val="00F9467B"/>
    <w:rsid w:val="00FB2A20"/>
    <w:rsid w:val="00FB2CC8"/>
    <w:rsid w:val="00FB3E2C"/>
    <w:rsid w:val="00FC1140"/>
    <w:rsid w:val="00FD082D"/>
    <w:rsid w:val="00FD43B1"/>
    <w:rsid w:val="00FE15A8"/>
    <w:rsid w:val="00FE1ADE"/>
    <w:rsid w:val="08E663EC"/>
    <w:rsid w:val="0CD921E6"/>
    <w:rsid w:val="12AD631B"/>
    <w:rsid w:val="1AAF4695"/>
    <w:rsid w:val="1E0055FA"/>
    <w:rsid w:val="1EA277B2"/>
    <w:rsid w:val="232E0C89"/>
    <w:rsid w:val="24D82222"/>
    <w:rsid w:val="250D1784"/>
    <w:rsid w:val="270E4296"/>
    <w:rsid w:val="29622155"/>
    <w:rsid w:val="297E2F7C"/>
    <w:rsid w:val="2C1C0B9E"/>
    <w:rsid w:val="2CA817CC"/>
    <w:rsid w:val="305255AD"/>
    <w:rsid w:val="362B3ECF"/>
    <w:rsid w:val="384E5EBE"/>
    <w:rsid w:val="389C2AD2"/>
    <w:rsid w:val="3AC21ADC"/>
    <w:rsid w:val="3E05174E"/>
    <w:rsid w:val="407A6EDB"/>
    <w:rsid w:val="426A6C1B"/>
    <w:rsid w:val="4696000A"/>
    <w:rsid w:val="47A15968"/>
    <w:rsid w:val="47CD34A3"/>
    <w:rsid w:val="483A4654"/>
    <w:rsid w:val="4A4F2204"/>
    <w:rsid w:val="4C0C0D92"/>
    <w:rsid w:val="4C7E413A"/>
    <w:rsid w:val="4D050A2B"/>
    <w:rsid w:val="52965773"/>
    <w:rsid w:val="532D0EE6"/>
    <w:rsid w:val="5B9459AE"/>
    <w:rsid w:val="5D3F0A89"/>
    <w:rsid w:val="5EC65824"/>
    <w:rsid w:val="604638DA"/>
    <w:rsid w:val="607E6704"/>
    <w:rsid w:val="61142BAE"/>
    <w:rsid w:val="632B68E3"/>
    <w:rsid w:val="635F65F6"/>
    <w:rsid w:val="64F358E2"/>
    <w:rsid w:val="65284543"/>
    <w:rsid w:val="6D1A2AA5"/>
    <w:rsid w:val="6D353202"/>
    <w:rsid w:val="6FE96B74"/>
    <w:rsid w:val="77C2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B9B001-CEDC-4FF0-AEDD-41D177BD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Char0">
    <w:name w:val="批注框文本 Char"/>
    <w:basedOn w:val="a0"/>
    <w:link w:val="a4"/>
    <w:qFormat/>
    <w:rPr>
      <w:kern w:val="2"/>
      <w:sz w:val="18"/>
      <w:szCs w:val="18"/>
    </w:rPr>
  </w:style>
  <w:style w:type="paragraph" w:styleId="aa">
    <w:name w:val="List Paragraph"/>
    <w:basedOn w:val="a"/>
    <w:uiPriority w:val="99"/>
    <w:qFormat/>
    <w:pPr>
      <w:ind w:firstLine="420"/>
    </w:pPr>
  </w:style>
  <w:style w:type="character" w:customStyle="1" w:styleId="Char">
    <w:name w:val="日期 Char"/>
    <w:basedOn w:val="a0"/>
    <w:link w:val="a3"/>
    <w:qFormat/>
    <w:rPr>
      <w:kern w:val="2"/>
      <w:sz w:val="21"/>
      <w:szCs w:val="24"/>
    </w:rPr>
  </w:style>
  <w:style w:type="character" w:customStyle="1" w:styleId="font21">
    <w:name w:val="font21"/>
    <w:rPr>
      <w:rFonts w:ascii="Times New Roman" w:hAnsi="Times New Roman" w:cs="Times New Roman" w:hint="default"/>
      <w:color w:val="000000"/>
      <w:sz w:val="21"/>
      <w:szCs w:val="21"/>
      <w:u w:val="none"/>
    </w:rPr>
  </w:style>
  <w:style w:type="character" w:customStyle="1" w:styleId="font11">
    <w:name w:val="font11"/>
    <w:qFormat/>
    <w:rPr>
      <w:rFonts w:ascii="仿宋" w:eastAsia="仿宋" w:hAnsi="仿宋" w:cs="仿宋"/>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aozhanbei.net/article/1570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B66897-F981-49C5-9364-DD939620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230</Words>
  <Characters>1312</Characters>
  <Application>Microsoft Office Word</Application>
  <DocSecurity>0</DocSecurity>
  <Lines>10</Lines>
  <Paragraphs>3</Paragraphs>
  <ScaleCrop>false</ScaleCrop>
  <Company>Microsoft</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124</cp:revision>
  <cp:lastPrinted>2022-02-16T06:29:00Z</cp:lastPrinted>
  <dcterms:created xsi:type="dcterms:W3CDTF">2021-06-24T06:31:00Z</dcterms:created>
  <dcterms:modified xsi:type="dcterms:W3CDTF">2023-02-07T06:32:00Z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F74DC8CEE7FF44BE9EA4EA22682E7195</vt:lpwstr>
  </property>
</Properties>
</file>