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603" w:rsidRDefault="00556F36">
      <w:pPr>
        <w:spacing w:line="560" w:lineRule="exact"/>
        <w:ind w:right="708"/>
        <w:rPr>
          <w:rFonts w:ascii="黑体" w:eastAsia="黑体" w:hAnsi="黑体" w:cs="宋体"/>
          <w:kern w:val="0"/>
          <w:sz w:val="32"/>
          <w:szCs w:val="32"/>
        </w:rPr>
      </w:pPr>
      <w:r>
        <w:rPr>
          <w:rFonts w:ascii="黑体" w:eastAsia="黑体" w:hAnsi="黑体" w:cs="宋体" w:hint="eastAsia"/>
          <w:kern w:val="0"/>
          <w:sz w:val="32"/>
          <w:szCs w:val="32"/>
        </w:rPr>
        <w:t>附件</w:t>
      </w:r>
      <w:r>
        <w:rPr>
          <w:rFonts w:ascii="黑体" w:eastAsia="黑体" w:hAnsi="黑体" w:cs="宋体"/>
          <w:kern w:val="0"/>
          <w:sz w:val="32"/>
          <w:szCs w:val="32"/>
        </w:rPr>
        <w:t>：</w:t>
      </w:r>
      <w:bookmarkStart w:id="0" w:name="_GoBack"/>
      <w:bookmarkEnd w:id="0"/>
    </w:p>
    <w:p w:rsidR="00400603" w:rsidRDefault="00556F36">
      <w:pPr>
        <w:spacing w:line="720" w:lineRule="exact"/>
        <w:jc w:val="center"/>
        <w:rPr>
          <w:rFonts w:ascii="方正小标宋简体" w:eastAsia="方正小标宋简体" w:hAnsi="宋体" w:cs="宋体"/>
          <w:kern w:val="0"/>
          <w:sz w:val="36"/>
          <w:szCs w:val="44"/>
        </w:rPr>
      </w:pPr>
      <w:r>
        <w:rPr>
          <w:rFonts w:ascii="方正小标宋简体" w:eastAsia="方正小标宋简体" w:hAnsi="宋体" w:cs="宋体" w:hint="eastAsia"/>
          <w:kern w:val="0"/>
          <w:sz w:val="36"/>
          <w:szCs w:val="44"/>
        </w:rPr>
        <w:t>2022年度3</w:t>
      </w:r>
      <w:r w:rsidR="004050E4">
        <w:rPr>
          <w:rFonts w:ascii="方正小标宋简体" w:eastAsia="方正小标宋简体" w:hAnsi="宋体" w:cs="宋体"/>
          <w:kern w:val="0"/>
          <w:sz w:val="36"/>
          <w:szCs w:val="44"/>
        </w:rPr>
        <w:t>8</w:t>
      </w:r>
      <w:r>
        <w:rPr>
          <w:rFonts w:ascii="方正小标宋简体" w:eastAsia="方正小标宋简体" w:hAnsi="宋体" w:cs="宋体" w:hint="eastAsia"/>
          <w:kern w:val="0"/>
          <w:sz w:val="36"/>
          <w:szCs w:val="44"/>
        </w:rPr>
        <w:t>位专任教师成果汇总</w:t>
      </w:r>
    </w:p>
    <w:p w:rsidR="00400603" w:rsidRDefault="00400603">
      <w:pPr>
        <w:spacing w:line="300" w:lineRule="exact"/>
        <w:rPr>
          <w:rFonts w:ascii="仿宋_GB2312" w:eastAsia="仿宋_GB2312" w:hAnsi="仿宋" w:cs="宋体"/>
          <w:kern w:val="0"/>
          <w:sz w:val="32"/>
          <w:szCs w:val="32"/>
        </w:rPr>
      </w:pPr>
    </w:p>
    <w:tbl>
      <w:tblPr>
        <w:tblW w:w="144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134"/>
        <w:gridCol w:w="851"/>
        <w:gridCol w:w="850"/>
        <w:gridCol w:w="425"/>
        <w:gridCol w:w="709"/>
        <w:gridCol w:w="9923"/>
      </w:tblGrid>
      <w:tr w:rsidR="00400603" w:rsidTr="00556F36">
        <w:trPr>
          <w:trHeight w:val="684"/>
        </w:trPr>
        <w:tc>
          <w:tcPr>
            <w:tcW w:w="568"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b/>
                <w:bCs/>
                <w:kern w:val="0"/>
                <w:sz w:val="18"/>
                <w:szCs w:val="18"/>
              </w:rPr>
            </w:pPr>
            <w:r>
              <w:rPr>
                <w:rFonts w:ascii="微软雅黑" w:eastAsia="微软雅黑" w:hAnsi="微软雅黑" w:cs="宋体" w:hint="eastAsia"/>
                <w:b/>
                <w:bCs/>
                <w:kern w:val="0"/>
                <w:sz w:val="18"/>
                <w:szCs w:val="18"/>
              </w:rPr>
              <w:t>序号</w:t>
            </w:r>
          </w:p>
        </w:tc>
        <w:tc>
          <w:tcPr>
            <w:tcW w:w="1134"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b/>
                <w:bCs/>
                <w:kern w:val="0"/>
                <w:sz w:val="18"/>
                <w:szCs w:val="18"/>
              </w:rPr>
            </w:pPr>
            <w:r>
              <w:rPr>
                <w:rFonts w:ascii="微软雅黑" w:eastAsia="微软雅黑" w:hAnsi="微软雅黑" w:cs="宋体" w:hint="eastAsia"/>
                <w:b/>
                <w:bCs/>
                <w:kern w:val="0"/>
                <w:sz w:val="18"/>
                <w:szCs w:val="18"/>
              </w:rPr>
              <w:t>学院</w:t>
            </w:r>
          </w:p>
        </w:tc>
        <w:tc>
          <w:tcPr>
            <w:tcW w:w="851"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b/>
                <w:bCs/>
                <w:kern w:val="0"/>
                <w:sz w:val="18"/>
                <w:szCs w:val="18"/>
              </w:rPr>
            </w:pPr>
            <w:r>
              <w:rPr>
                <w:rFonts w:ascii="微软雅黑" w:eastAsia="微软雅黑" w:hAnsi="微软雅黑" w:cs="宋体" w:hint="eastAsia"/>
                <w:b/>
                <w:bCs/>
                <w:kern w:val="0"/>
                <w:sz w:val="18"/>
                <w:szCs w:val="18"/>
              </w:rPr>
              <w:t>姓名</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b/>
                <w:bCs/>
                <w:kern w:val="0"/>
                <w:sz w:val="18"/>
                <w:szCs w:val="18"/>
              </w:rPr>
            </w:pPr>
            <w:r>
              <w:rPr>
                <w:rFonts w:ascii="微软雅黑" w:eastAsia="微软雅黑" w:hAnsi="微软雅黑" w:cs="宋体" w:hint="eastAsia"/>
                <w:b/>
                <w:bCs/>
                <w:kern w:val="0"/>
                <w:sz w:val="18"/>
                <w:szCs w:val="18"/>
              </w:rPr>
              <w:t>成果</w:t>
            </w:r>
            <w:r>
              <w:rPr>
                <w:rFonts w:ascii="微软雅黑" w:eastAsia="微软雅黑" w:hAnsi="微软雅黑" w:cs="宋体" w:hint="eastAsia"/>
                <w:b/>
                <w:bCs/>
                <w:kern w:val="0"/>
                <w:sz w:val="18"/>
                <w:szCs w:val="18"/>
              </w:rPr>
              <w:br/>
              <w:t>档位</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b/>
                <w:bCs/>
                <w:kern w:val="0"/>
                <w:sz w:val="18"/>
                <w:szCs w:val="18"/>
              </w:rPr>
            </w:pPr>
            <w:r>
              <w:rPr>
                <w:rFonts w:ascii="微软雅黑" w:eastAsia="微软雅黑" w:hAnsi="微软雅黑" w:cs="宋体" w:hint="eastAsia"/>
                <w:b/>
                <w:bCs/>
                <w:kern w:val="0"/>
                <w:sz w:val="18"/>
                <w:szCs w:val="18"/>
              </w:rPr>
              <w:t>数量</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b/>
                <w:bCs/>
                <w:kern w:val="0"/>
                <w:sz w:val="18"/>
                <w:szCs w:val="18"/>
              </w:rPr>
            </w:pPr>
            <w:r>
              <w:rPr>
                <w:rFonts w:ascii="微软雅黑" w:eastAsia="微软雅黑" w:hAnsi="微软雅黑" w:cs="宋体" w:hint="eastAsia"/>
                <w:b/>
                <w:bCs/>
                <w:kern w:val="0"/>
                <w:sz w:val="18"/>
                <w:szCs w:val="18"/>
              </w:rPr>
              <w:t>年份</w:t>
            </w:r>
          </w:p>
        </w:tc>
        <w:tc>
          <w:tcPr>
            <w:tcW w:w="9923"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b/>
                <w:bCs/>
                <w:kern w:val="0"/>
                <w:sz w:val="18"/>
                <w:szCs w:val="18"/>
              </w:rPr>
            </w:pPr>
            <w:r>
              <w:rPr>
                <w:rFonts w:ascii="微软雅黑" w:eastAsia="微软雅黑" w:hAnsi="微软雅黑" w:cs="宋体" w:hint="eastAsia"/>
                <w:b/>
                <w:bCs/>
                <w:kern w:val="0"/>
                <w:sz w:val="18"/>
                <w:szCs w:val="18"/>
              </w:rPr>
              <w:t>档位对应项目</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计算与信息科学学院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proofErr w:type="gramStart"/>
            <w:r>
              <w:rPr>
                <w:rFonts w:ascii="微软雅黑" w:eastAsia="微软雅黑" w:hAnsi="微软雅黑" w:cs="宋体" w:hint="eastAsia"/>
                <w:kern w:val="0"/>
                <w:sz w:val="18"/>
                <w:szCs w:val="18"/>
              </w:rPr>
              <w:t>陈捷洁</w:t>
            </w:r>
            <w:proofErr w:type="gramEnd"/>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第九届“大唐杯”全国大学生移动通信5G技术大赛福建省赛区本科B组一等奖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2020年省级社会实践一流课程—《移动通信技术》</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计算与信息科学学院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高明</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全国大学生数学建模竞赛二等奖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【市厅级】一类道路直积图标号问题的研究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2020-2021学年教学新秀大赛一等奖</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3</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计算与信息科学学院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proofErr w:type="gramStart"/>
            <w:r>
              <w:rPr>
                <w:rFonts w:ascii="微软雅黑" w:eastAsia="微软雅黑" w:hAnsi="微软雅黑" w:cs="宋体" w:hint="eastAsia"/>
                <w:kern w:val="0"/>
                <w:sz w:val="18"/>
                <w:szCs w:val="18"/>
              </w:rPr>
              <w:t>寇丽杰</w:t>
            </w:r>
            <w:proofErr w:type="gramEnd"/>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省级教改课题一般项目：新工科视域下基于产出导向产教研融合的创新实践能力培养模式探索</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5.2.2.1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CSCD来源期刊论文：铜离子掺杂聚合物</w:t>
            </w:r>
            <w:proofErr w:type="gramStart"/>
            <w:r>
              <w:rPr>
                <w:rFonts w:ascii="微软雅黑" w:eastAsia="微软雅黑" w:hAnsi="微软雅黑" w:cs="宋体" w:hint="eastAsia"/>
                <w:kern w:val="0"/>
                <w:sz w:val="18"/>
                <w:szCs w:val="18"/>
              </w:rPr>
              <w:t>基忆阻器</w:t>
            </w:r>
            <w:proofErr w:type="gramEnd"/>
            <w:r>
              <w:rPr>
                <w:rFonts w:ascii="微软雅黑" w:eastAsia="微软雅黑" w:hAnsi="微软雅黑" w:cs="宋体" w:hint="eastAsia"/>
                <w:kern w:val="0"/>
                <w:sz w:val="18"/>
                <w:szCs w:val="18"/>
              </w:rPr>
              <w:t>的类脑神经形态性能分析</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实用新型：一种高安全性的柔性传感器</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实用新型：一种智能控制的灭火装置</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软著：基于</w:t>
            </w:r>
            <w:proofErr w:type="spellStart"/>
            <w:r>
              <w:rPr>
                <w:rFonts w:ascii="微软雅黑" w:eastAsia="微软雅黑" w:hAnsi="微软雅黑" w:cs="宋体" w:hint="eastAsia"/>
                <w:kern w:val="0"/>
                <w:sz w:val="18"/>
                <w:szCs w:val="18"/>
              </w:rPr>
              <w:t>javaweb</w:t>
            </w:r>
            <w:proofErr w:type="spellEnd"/>
            <w:r>
              <w:rPr>
                <w:rFonts w:ascii="微软雅黑" w:eastAsia="微软雅黑" w:hAnsi="微软雅黑" w:cs="宋体" w:hint="eastAsia"/>
                <w:kern w:val="0"/>
                <w:sz w:val="18"/>
                <w:szCs w:val="18"/>
              </w:rPr>
              <w:t>的旅游攻略网站系统V1.0</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2022年全国大学生电子设计竞赛福建赛区二等奖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2021年全国大学生电子设计竞赛福建赛区二等奖</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4</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计算与信息科学学院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李娟</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第十一届“锐智杯”福建省大学生智能设计大赛一等奖　（福建省教育厅省级竞赛编号GJS202207）</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第十届“锐智杯”福建省大学生智能设计大赛二等奖　（福建省教育厅省级竞赛编号GJS202107）</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【校级】2021年校级科研基金项目(科技类)立项：《后疫情时代基于深度残差网络的戴口罩人脸识别研究》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2021年校级教育教学改革研究一般项目立项</w:t>
            </w:r>
            <w:proofErr w:type="gramStart"/>
            <w:r>
              <w:rPr>
                <w:rFonts w:ascii="微软雅黑" w:eastAsia="微软雅黑" w:hAnsi="微软雅黑" w:cs="宋体" w:hint="eastAsia"/>
                <w:kern w:val="0"/>
                <w:sz w:val="18"/>
                <w:szCs w:val="18"/>
              </w:rPr>
              <w:t>《</w:t>
            </w:r>
            <w:proofErr w:type="gramEnd"/>
            <w:r>
              <w:rPr>
                <w:rFonts w:ascii="微软雅黑" w:eastAsia="微软雅黑" w:hAnsi="微软雅黑" w:cs="宋体" w:hint="eastAsia"/>
                <w:kern w:val="0"/>
                <w:sz w:val="18"/>
                <w:szCs w:val="18"/>
              </w:rPr>
              <w:t>形成性评价在</w:t>
            </w:r>
            <w:proofErr w:type="gramStart"/>
            <w:r>
              <w:rPr>
                <w:rFonts w:ascii="微软雅黑" w:eastAsia="微软雅黑" w:hAnsi="微软雅黑" w:cs="宋体" w:hint="eastAsia"/>
                <w:kern w:val="0"/>
                <w:sz w:val="18"/>
                <w:szCs w:val="18"/>
              </w:rPr>
              <w:t>《</w:t>
            </w:r>
            <w:proofErr w:type="gramEnd"/>
            <w:r>
              <w:rPr>
                <w:rFonts w:ascii="微软雅黑" w:eastAsia="微软雅黑" w:hAnsi="微软雅黑" w:cs="宋体" w:hint="eastAsia"/>
                <w:kern w:val="0"/>
                <w:sz w:val="18"/>
                <w:szCs w:val="18"/>
              </w:rPr>
              <w:t>机器学习</w:t>
            </w:r>
            <w:proofErr w:type="gramStart"/>
            <w:r>
              <w:rPr>
                <w:rFonts w:ascii="微软雅黑" w:eastAsia="微软雅黑" w:hAnsi="微软雅黑" w:cs="宋体" w:hint="eastAsia"/>
                <w:kern w:val="0"/>
                <w:sz w:val="18"/>
                <w:szCs w:val="18"/>
              </w:rPr>
              <w:t>》</w:t>
            </w:r>
            <w:proofErr w:type="gramEnd"/>
            <w:r>
              <w:rPr>
                <w:rFonts w:ascii="微软雅黑" w:eastAsia="微软雅黑" w:hAnsi="微软雅黑" w:cs="宋体" w:hint="eastAsia"/>
                <w:kern w:val="0"/>
                <w:sz w:val="18"/>
                <w:szCs w:val="18"/>
              </w:rPr>
              <w:t>SPOC混合式教学中的应用研究</w:t>
            </w:r>
            <w:proofErr w:type="gramStart"/>
            <w:r>
              <w:rPr>
                <w:rFonts w:ascii="微软雅黑" w:eastAsia="微软雅黑" w:hAnsi="微软雅黑" w:cs="宋体" w:hint="eastAsia"/>
                <w:kern w:val="0"/>
                <w:sz w:val="18"/>
                <w:szCs w:val="18"/>
              </w:rPr>
              <w:t>》</w:t>
            </w:r>
            <w:proofErr w:type="gramEnd"/>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计算与信息科学学院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李婷</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新工科背景下的产教深度融合应用型人才培养体系改革</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5.1.2.1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 xml:space="preserve">A secure framework for </w:t>
            </w:r>
            <w:proofErr w:type="spellStart"/>
            <w:r>
              <w:rPr>
                <w:rFonts w:ascii="微软雅黑" w:eastAsia="微软雅黑" w:hAnsi="微软雅黑" w:cs="宋体" w:hint="eastAsia"/>
                <w:kern w:val="0"/>
                <w:sz w:val="18"/>
                <w:szCs w:val="18"/>
              </w:rPr>
              <w:t>IoT</w:t>
            </w:r>
            <w:proofErr w:type="spellEnd"/>
            <w:r>
              <w:rPr>
                <w:rFonts w:ascii="微软雅黑" w:eastAsia="微软雅黑" w:hAnsi="微软雅黑" w:cs="宋体" w:hint="eastAsia"/>
                <w:kern w:val="0"/>
                <w:sz w:val="18"/>
                <w:szCs w:val="18"/>
              </w:rPr>
              <w:t>-based smart climate agriculture system</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2020年TI杯福建省大学生电子设计竞赛本科组一等奖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第二届福建省高校教师教学创新大赛</w:t>
            </w:r>
            <w:proofErr w:type="gramStart"/>
            <w:r>
              <w:rPr>
                <w:rFonts w:ascii="微软雅黑" w:eastAsia="微软雅黑" w:hAnsi="微软雅黑" w:cs="宋体" w:hint="eastAsia"/>
                <w:kern w:val="0"/>
                <w:sz w:val="18"/>
                <w:szCs w:val="18"/>
              </w:rPr>
              <w:t>正高组</w:t>
            </w:r>
            <w:proofErr w:type="gramEnd"/>
            <w:r>
              <w:rPr>
                <w:rFonts w:ascii="微软雅黑" w:eastAsia="微软雅黑" w:hAnsi="微软雅黑" w:cs="宋体" w:hint="eastAsia"/>
                <w:kern w:val="0"/>
                <w:sz w:val="18"/>
                <w:szCs w:val="18"/>
              </w:rPr>
              <w:t>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5.2.3.3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2020年福州理工学院教学成果奖特等奖</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6</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计算与信息科学学院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林薇</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2019</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基于OBE理念的物联网专业</w:t>
            </w:r>
            <w:proofErr w:type="gramStart"/>
            <w:r>
              <w:rPr>
                <w:rFonts w:ascii="微软雅黑" w:eastAsia="微软雅黑" w:hAnsi="微软雅黑" w:cs="宋体" w:hint="eastAsia"/>
                <w:kern w:val="0"/>
                <w:sz w:val="18"/>
                <w:szCs w:val="18"/>
              </w:rPr>
              <w:t>群创新</w:t>
            </w:r>
            <w:proofErr w:type="gramEnd"/>
            <w:r>
              <w:rPr>
                <w:rFonts w:ascii="微软雅黑" w:eastAsia="微软雅黑" w:hAnsi="微软雅黑" w:cs="宋体" w:hint="eastAsia"/>
                <w:kern w:val="0"/>
                <w:sz w:val="18"/>
                <w:szCs w:val="18"/>
              </w:rPr>
              <w:t>创业教学体系研究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2021年TI杯全国大学生电子设计竞赛本科组福建赛区二等奖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2020年TI杯全国大学生电子设计竞赛本科组福建赛区二等奖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2020年全国大学生数学建模竞赛福建赛区本科组二等奖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美食管理系统V1.0</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商城后台管理系统V1.0</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 xml:space="preserve">基于Linux </w:t>
            </w:r>
            <w:proofErr w:type="spellStart"/>
            <w:r>
              <w:rPr>
                <w:rFonts w:ascii="微软雅黑" w:eastAsia="微软雅黑" w:hAnsi="微软雅黑" w:cs="宋体" w:hint="eastAsia"/>
                <w:kern w:val="0"/>
                <w:sz w:val="18"/>
                <w:szCs w:val="18"/>
              </w:rPr>
              <w:t>Qt</w:t>
            </w:r>
            <w:proofErr w:type="spellEnd"/>
            <w:r>
              <w:rPr>
                <w:rFonts w:ascii="微软雅黑" w:eastAsia="微软雅黑" w:hAnsi="微软雅黑" w:cs="宋体" w:hint="eastAsia"/>
                <w:kern w:val="0"/>
                <w:sz w:val="18"/>
                <w:szCs w:val="18"/>
              </w:rPr>
              <w:t>的实时视频会议系统V1.0</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一种信息安全等级保护工具箱</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7</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计算与信息科学学院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林亚娜</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一种测试用例自动生成方法及终端（ZL 2020 1 1414946.1）</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2019</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【市厅级】基于人机交互技术的活页教材的研究与应用（JAT191009）</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【校级】主持校级项目：基于遗传算法的测试用例进化生成研究（FTKY21057）</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主持校级教改项目：人机交互课程的教材建设研究与实践（LGJG2019023）</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主持校级教改项目：软件测试技术课程建设与实践（LGJG2021023）</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 xml:space="preserve">基于改进遗传算法的测试用例自动生成平台（2022SR1129418）　</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8</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计算与信息科学学院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林宇辉</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5.2.2.5</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《福建5G典型应用案例汇编》收录福州理工学院:国产自主可控的5G超高清直播背包</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 xml:space="preserve">第十届“锐智杯”福建省大学生智能设计大赛（福建省教育厅省级竞赛编号GJS202107）二等奖　</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 xml:space="preserve">第十一届“锐智杯”福建省大学生智能设计大赛（福建省教育厅省级竞赛编号GJS202207）二等奖　</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【市厅级】2021年福州市科技计划项目《AVS3 8K超高清视频增强转码系统》</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【省部级】2022年福建省科技计划项目《国产化5G超高清视频传输设备的研制和产业化》（产学研合作申报）</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【校级】2021年校级科研基金项目(科技类)《CUVA HDR标准下基于深度卷积神经网络HDR-SDR双向映射算法研究》</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9</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计算与信息科学学院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卢佳佳</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在第八届“大唐杯” 全国大学生移动通信5G技术大赛福建赛区本科组一等奖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2021年教育部第一批产学合作协同育人项目物联网中间件技术应用师资培训</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在第九届“大唐杯” 全国大学生移动通信5G技术大赛福建赛区本科组B组二等奖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基于云实训平台的在线实验课程建设与运行机制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中国高校计算机大赛2021网络技术挑战赛华东赛区三等奖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中国高校计算机大赛2020网络技术挑战赛华东赛区三等奖</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10</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计算与信息科学学院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卢丽萌</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【校级】基于创新思维培养的移动端 UI 设计教学模式改革研究与实践</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新工科背景下人工智能应用型人才培养模式探究与实践</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便携式电子学习机</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一种人工智能学习监督设备</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11</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计算与信息科学学院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吕念芝</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2021年TI杯全国大学生电子设计竞赛本科组福建赛区一等奖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2022年TI杯全国大学生电子设计竞赛本科组福建赛区二等奖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2020年全国大学生电子设计竞赛三等奖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一种高精度便携式时间同步装置</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一种具有低功耗可靠性强的时间同步装置</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基于Web的医院排班管理系统V1.0</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餐厅自主</w:t>
            </w:r>
            <w:proofErr w:type="gramStart"/>
            <w:r>
              <w:rPr>
                <w:rFonts w:ascii="微软雅黑" w:eastAsia="微软雅黑" w:hAnsi="微软雅黑" w:cs="宋体" w:hint="eastAsia"/>
                <w:kern w:val="0"/>
                <w:sz w:val="18"/>
                <w:szCs w:val="18"/>
              </w:rPr>
              <w:t>点餐及结账</w:t>
            </w:r>
            <w:proofErr w:type="gramEnd"/>
            <w:r>
              <w:rPr>
                <w:rFonts w:ascii="微软雅黑" w:eastAsia="微软雅黑" w:hAnsi="微软雅黑" w:cs="宋体" w:hint="eastAsia"/>
                <w:kern w:val="0"/>
                <w:sz w:val="18"/>
                <w:szCs w:val="18"/>
              </w:rPr>
              <w:t>系统V1.0</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会员商城管理系统V1.0</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12</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计算与信息科学学院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吕守向</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2021年TI杯全国大学生电子设计竞赛本科组福建赛区二等奖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2022年TI杯全国大学生电子设计竞赛本科组福建赛区二等奖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2020年TI杯全国大学生电子设计竞赛本科组福建赛区三等奖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5.3.2.1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4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中文核心、“211 工程”高校学报；CSCD 扩展版来源期刊（论文1-DC_DC变换器在船用微电网储能系统的应用-舰船杂志）（</w:t>
            </w:r>
            <w:proofErr w:type="gramStart"/>
            <w:r>
              <w:rPr>
                <w:rFonts w:ascii="微软雅黑" w:eastAsia="微软雅黑" w:hAnsi="微软雅黑" w:cs="宋体" w:hint="eastAsia"/>
                <w:kern w:val="0"/>
                <w:sz w:val="18"/>
                <w:szCs w:val="18"/>
              </w:rPr>
              <w:t>北核2020年</w:t>
            </w:r>
            <w:proofErr w:type="gramEnd"/>
            <w:r>
              <w:rPr>
                <w:rFonts w:ascii="微软雅黑" w:eastAsia="微软雅黑" w:hAnsi="微软雅黑" w:cs="宋体" w:hint="eastAsia"/>
                <w:kern w:val="0"/>
                <w:sz w:val="18"/>
                <w:szCs w:val="18"/>
              </w:rPr>
              <w:t>）</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5.3.2.1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2019</w:t>
            </w:r>
          </w:p>
        </w:tc>
        <w:tc>
          <w:tcPr>
            <w:tcW w:w="9923" w:type="dxa"/>
            <w:shd w:val="clear" w:color="auto" w:fill="auto"/>
            <w:vAlign w:val="center"/>
          </w:tcPr>
          <w:p w:rsidR="00400603" w:rsidRDefault="00556F36">
            <w:pPr>
              <w:widowControl/>
              <w:suppressAutoHyphens w:val="0"/>
              <w:spacing w:line="24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中文核心、“211 工程”高校学报；CSCD 扩展版来源期刊（纵向部署下的SD-EON控制平面稳健性研究-计算机应用与软件）（</w:t>
            </w:r>
            <w:proofErr w:type="gramStart"/>
            <w:r>
              <w:rPr>
                <w:rFonts w:ascii="微软雅黑" w:eastAsia="微软雅黑" w:hAnsi="微软雅黑" w:cs="宋体" w:hint="eastAsia"/>
                <w:kern w:val="0"/>
                <w:sz w:val="18"/>
                <w:szCs w:val="18"/>
              </w:rPr>
              <w:t>北核2021年</w:t>
            </w:r>
            <w:proofErr w:type="gramEnd"/>
            <w:r>
              <w:rPr>
                <w:rFonts w:ascii="微软雅黑" w:eastAsia="微软雅黑" w:hAnsi="微软雅黑" w:cs="宋体" w:hint="eastAsia"/>
                <w:kern w:val="0"/>
                <w:sz w:val="18"/>
                <w:szCs w:val="18"/>
              </w:rPr>
              <w:t>）</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2019</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w:t>
            </w:r>
            <w:proofErr w:type="gramStart"/>
            <w:r>
              <w:rPr>
                <w:rFonts w:ascii="微软雅黑" w:eastAsia="微软雅黑" w:hAnsi="微软雅黑" w:cs="宋体" w:hint="eastAsia"/>
                <w:kern w:val="0"/>
                <w:sz w:val="18"/>
                <w:szCs w:val="18"/>
              </w:rPr>
              <w:t>云计算</w:t>
            </w:r>
            <w:proofErr w:type="gramEnd"/>
            <w:r>
              <w:rPr>
                <w:rFonts w:ascii="微软雅黑" w:eastAsia="微软雅黑" w:hAnsi="微软雅黑" w:cs="宋体" w:hint="eastAsia"/>
                <w:kern w:val="0"/>
                <w:sz w:val="18"/>
                <w:szCs w:val="18"/>
              </w:rPr>
              <w:t>环境下SD-EON稳健性问题的研究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2019</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【市厅级】物联网通信系统中风险目标感知算法设计（福州市科技计划项目管理信息系统网站写明已鉴定或已验收）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电子技术基础教学团队</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电工技术线上线下混合式课程建设项目</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5.3.3.3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2022年4月应用型本科“六位一体”协同育人模式</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基于潜在因子算法的音乐播放器</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冰期</w:t>
            </w:r>
            <w:proofErr w:type="gramStart"/>
            <w:r>
              <w:rPr>
                <w:rFonts w:ascii="微软雅黑" w:eastAsia="微软雅黑" w:hAnsi="微软雅黑" w:cs="宋体" w:hint="eastAsia"/>
                <w:kern w:val="0"/>
                <w:sz w:val="18"/>
                <w:szCs w:val="18"/>
              </w:rPr>
              <w:t>临软件</w:t>
            </w:r>
            <w:proofErr w:type="gramEnd"/>
            <w:r>
              <w:rPr>
                <w:rFonts w:ascii="微软雅黑" w:eastAsia="微软雅黑" w:hAnsi="微软雅黑" w:cs="宋体" w:hint="eastAsia"/>
                <w:kern w:val="0"/>
                <w:sz w:val="18"/>
                <w:szCs w:val="18"/>
              </w:rPr>
              <w:t>V1.0</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基于web</w:t>
            </w:r>
            <w:proofErr w:type="gramStart"/>
            <w:r>
              <w:rPr>
                <w:rFonts w:ascii="微软雅黑" w:eastAsia="微软雅黑" w:hAnsi="微软雅黑" w:cs="宋体" w:hint="eastAsia"/>
                <w:kern w:val="0"/>
                <w:sz w:val="18"/>
                <w:szCs w:val="18"/>
              </w:rPr>
              <w:t>的博客论坛</w:t>
            </w:r>
            <w:proofErr w:type="gramEnd"/>
            <w:r>
              <w:rPr>
                <w:rFonts w:ascii="微软雅黑" w:eastAsia="微软雅黑" w:hAnsi="微软雅黑" w:cs="宋体" w:hint="eastAsia"/>
                <w:kern w:val="0"/>
                <w:sz w:val="18"/>
                <w:szCs w:val="18"/>
              </w:rPr>
              <w:t>系统V1.0</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proofErr w:type="gramStart"/>
            <w:r>
              <w:rPr>
                <w:rFonts w:ascii="微软雅黑" w:eastAsia="微软雅黑" w:hAnsi="微软雅黑" w:cs="宋体" w:hint="eastAsia"/>
                <w:kern w:val="0"/>
                <w:sz w:val="18"/>
                <w:szCs w:val="18"/>
              </w:rPr>
              <w:t>基于微信小</w:t>
            </w:r>
            <w:proofErr w:type="gramEnd"/>
            <w:r>
              <w:rPr>
                <w:rFonts w:ascii="微软雅黑" w:eastAsia="微软雅黑" w:hAnsi="微软雅黑" w:cs="宋体" w:hint="eastAsia"/>
                <w:kern w:val="0"/>
                <w:sz w:val="18"/>
                <w:szCs w:val="18"/>
              </w:rPr>
              <w:t>程序的影院售票系统V1.0</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基于SSH的在校活动管理系统</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平行世界测试小游戏软件v1.0</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书城图书管理系绕[简称:书</w:t>
            </w:r>
            <w:proofErr w:type="gramStart"/>
            <w:r>
              <w:rPr>
                <w:rFonts w:ascii="微软雅黑" w:eastAsia="微软雅黑" w:hAnsi="微软雅黑" w:cs="宋体" w:hint="eastAsia"/>
                <w:kern w:val="0"/>
                <w:sz w:val="18"/>
                <w:szCs w:val="18"/>
              </w:rPr>
              <w:t>书</w:t>
            </w:r>
            <w:proofErr w:type="gramEnd"/>
            <w:r>
              <w:rPr>
                <w:rFonts w:ascii="微软雅黑" w:eastAsia="微软雅黑" w:hAnsi="微软雅黑" w:cs="宋体" w:hint="eastAsia"/>
                <w:kern w:val="0"/>
                <w:sz w:val="18"/>
                <w:szCs w:val="18"/>
              </w:rPr>
              <w:t>]V1.0</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13</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计算与信息科学学院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谢晖</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第四届“经世IUV杯”大学生通信网络部署与优化设计大赛-5G移动通信应用竞赛一等奖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第八届“大唐杯”全国大学生移动通信5G技术</w:t>
            </w:r>
            <w:proofErr w:type="gramStart"/>
            <w:r>
              <w:rPr>
                <w:rFonts w:ascii="微软雅黑" w:eastAsia="微软雅黑" w:hAnsi="微软雅黑" w:cs="宋体" w:hint="eastAsia"/>
                <w:kern w:val="0"/>
                <w:sz w:val="18"/>
                <w:szCs w:val="18"/>
              </w:rPr>
              <w:t>大赛省</w:t>
            </w:r>
            <w:proofErr w:type="gramEnd"/>
            <w:r>
              <w:rPr>
                <w:rFonts w:ascii="微软雅黑" w:eastAsia="微软雅黑" w:hAnsi="微软雅黑" w:cs="宋体" w:hint="eastAsia"/>
                <w:kern w:val="0"/>
                <w:sz w:val="18"/>
                <w:szCs w:val="18"/>
              </w:rPr>
              <w:t>赛一等奖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第九届“大唐杯”全国大学生移动通信5G技术</w:t>
            </w:r>
            <w:proofErr w:type="gramStart"/>
            <w:r>
              <w:rPr>
                <w:rFonts w:ascii="微软雅黑" w:eastAsia="微软雅黑" w:hAnsi="微软雅黑" w:cs="宋体" w:hint="eastAsia"/>
                <w:kern w:val="0"/>
                <w:sz w:val="18"/>
                <w:szCs w:val="18"/>
              </w:rPr>
              <w:t>大赛国</w:t>
            </w:r>
            <w:proofErr w:type="gramEnd"/>
            <w:r>
              <w:rPr>
                <w:rFonts w:ascii="微软雅黑" w:eastAsia="微软雅黑" w:hAnsi="微软雅黑" w:cs="宋体" w:hint="eastAsia"/>
                <w:kern w:val="0"/>
                <w:sz w:val="18"/>
                <w:szCs w:val="18"/>
              </w:rPr>
              <w:t>赛二等奖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一种便于维护的通信杆</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14</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计算与信息科学学院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proofErr w:type="gramStart"/>
            <w:r>
              <w:rPr>
                <w:rFonts w:ascii="微软雅黑" w:eastAsia="微软雅黑" w:hAnsi="微软雅黑" w:cs="宋体" w:hint="eastAsia"/>
                <w:kern w:val="0"/>
                <w:sz w:val="18"/>
                <w:szCs w:val="18"/>
              </w:rPr>
              <w:t>张碧仙</w:t>
            </w:r>
            <w:proofErr w:type="gramEnd"/>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2021年教育部高等教育司产学合作协同育人项目（</w:t>
            </w:r>
            <w:proofErr w:type="gramStart"/>
            <w:r>
              <w:rPr>
                <w:rFonts w:ascii="微软雅黑" w:eastAsia="微软雅黑" w:hAnsi="微软雅黑" w:cs="宋体" w:hint="eastAsia"/>
                <w:kern w:val="0"/>
                <w:sz w:val="18"/>
                <w:szCs w:val="18"/>
              </w:rPr>
              <w:t>基于绿盟科技</w:t>
            </w:r>
            <w:proofErr w:type="gramEnd"/>
            <w:r>
              <w:rPr>
                <w:rFonts w:ascii="微软雅黑" w:eastAsia="微软雅黑" w:hAnsi="微软雅黑" w:cs="宋体" w:hint="eastAsia"/>
                <w:kern w:val="0"/>
                <w:sz w:val="18"/>
                <w:szCs w:val="18"/>
              </w:rPr>
              <w:t>的网络空间安全师资培训项目）</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2021年教育部高等教育司产学合作协同育人项目（基于国脉科技的计算机与医学专业融合的实践教学改革）</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2019</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2019年省级一流本科课程（网络协议分析）</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“华为中国大学生ICT大赛2021"实践赛-福建赛区本科组网络赛道中荣获二等奖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2020年“新华三杯全国大学生数字技术大赛一等奖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2021年“新华三杯全国大学生数字技术大赛一等奖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【市厅级】2020 年福建省中青年教师教育科研项目（科技类）-基于 SDN 的异构网络融合方法研究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一种具有防倾倒结构的计算机网络设备（排名第一）</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一种便于维护的通信杆（排名第三）</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基于Yue的生鲜购物系统V1.0</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15</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计算与信息科学学院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周翔</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福建省省级一流本科课程线上线下混合式《数据结构》</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5.2.2.4</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《数据结构（C、Java、Python）》教材</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第十三届蓝</w:t>
            </w:r>
            <w:proofErr w:type="gramStart"/>
            <w:r>
              <w:rPr>
                <w:rFonts w:ascii="微软雅黑" w:eastAsia="微软雅黑" w:hAnsi="微软雅黑" w:cs="宋体" w:hint="eastAsia"/>
                <w:kern w:val="0"/>
                <w:sz w:val="18"/>
                <w:szCs w:val="18"/>
              </w:rPr>
              <w:t>桥杯软件</w:t>
            </w:r>
            <w:proofErr w:type="gramEnd"/>
            <w:r>
              <w:rPr>
                <w:rFonts w:ascii="微软雅黑" w:eastAsia="微软雅黑" w:hAnsi="微软雅黑" w:cs="宋体" w:hint="eastAsia"/>
                <w:kern w:val="0"/>
                <w:sz w:val="18"/>
                <w:szCs w:val="18"/>
              </w:rPr>
              <w:t>类二等奖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【市厅级】基于图卷积神经网络的人群异常行为检测（2021年）</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【市厅级】基于粒度计算的大数据集频繁项挖掘方法（2020年）</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5.3.2.1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基于粒度计算的大数据集频繁项挖掘方法-计算机仿真</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具有学习能力的智能家居系统软件V1.0</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16</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商学院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陈湉</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5.1.2.1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4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自然科学论文《Journal of Intelligent &amp; Fuzzy Systems》：Decision-making support for transportation and logistics combining rough set fuzzy logic algorithm（2021年），期刊号：ISSN:1064-1246、EISSN:1875-8967</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5.1.2.1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4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自然科学论文《Journal of Environmental and Public Health》：The Rights and Interests Protection Strategy of Express Employees under the Background of Big Data Environment[J]（2022年），期刊号：ISSN:1687-9805     EISSN:1687-9813</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proofErr w:type="gramStart"/>
            <w:r>
              <w:rPr>
                <w:rFonts w:ascii="微软雅黑" w:eastAsia="微软雅黑" w:hAnsi="微软雅黑" w:cs="宋体" w:hint="eastAsia"/>
                <w:kern w:val="0"/>
                <w:sz w:val="18"/>
                <w:szCs w:val="18"/>
              </w:rPr>
              <w:t>闽教高</w:t>
            </w:r>
            <w:proofErr w:type="gramEnd"/>
            <w:r>
              <w:rPr>
                <w:rFonts w:ascii="微软雅黑" w:eastAsia="微软雅黑" w:hAnsi="微软雅黑" w:cs="宋体" w:hint="eastAsia"/>
                <w:kern w:val="0"/>
                <w:sz w:val="18"/>
                <w:szCs w:val="18"/>
              </w:rPr>
              <w:t>〔2020〕23号：2020年省级一流本科课程《运输管理》线下一流</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SJ2021002：2021年福建省新文科研究与改革实践项目《新文科背景下民办高校管理学类专业建设探索及实践》</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5.2.1.2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【省部级】FJ2021B141：2021年福建省社会科学基金项目《平台经济下快递从业人员劳动权益保护研究》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5.3.1.4</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4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2019</w:t>
            </w:r>
          </w:p>
        </w:tc>
        <w:tc>
          <w:tcPr>
            <w:tcW w:w="9923" w:type="dxa"/>
            <w:shd w:val="clear" w:color="auto" w:fill="auto"/>
            <w:vAlign w:val="center"/>
          </w:tcPr>
          <w:p w:rsidR="00400603" w:rsidRDefault="00556F36">
            <w:pPr>
              <w:widowControl/>
              <w:suppressAutoHyphens w:val="0"/>
              <w:spacing w:line="24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【省部级】2019CG0257：2019年福建省教育科学“十三五”规划课题立项（重点）《基于OBE—CDIO理念的应用职业型物流人才培养模式研究》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LGJG2020009：2020年校级在线开放课程《采购管理》</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LGJG2020023：2020年校级线上线下混合式课程建设项目 《运输管理》</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“一种用于物流运输装载箱的卸货机构”（实用新型），专利号ZL2020218169509（2021年）</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“一种自动分拣的物流分选装置”（实用新型），专利号ZL2020217709478（2021年）</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17</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商学院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李丽华</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SJ2021008：2021年省级一流虚拟仿真实验课程：《家庭资产优化配置》</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2021年第八届</w:t>
            </w:r>
            <w:proofErr w:type="gramStart"/>
            <w:r>
              <w:rPr>
                <w:rFonts w:ascii="微软雅黑" w:eastAsia="微软雅黑" w:hAnsi="微软雅黑" w:cs="宋体" w:hint="eastAsia"/>
                <w:kern w:val="0"/>
                <w:sz w:val="18"/>
                <w:szCs w:val="18"/>
              </w:rPr>
              <w:t>海峡赛</w:t>
            </w:r>
            <w:proofErr w:type="gramEnd"/>
            <w:r>
              <w:rPr>
                <w:rFonts w:ascii="微软雅黑" w:eastAsia="微软雅黑" w:hAnsi="微软雅黑" w:cs="宋体" w:hint="eastAsia"/>
                <w:kern w:val="0"/>
                <w:sz w:val="18"/>
                <w:szCs w:val="18"/>
              </w:rPr>
              <w:t>家庭财富管理经营实战沙盘竞赛三级一等奖（省级）</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202102397001：2021年教育部协同育人项目：金融衍生品交易实</w:t>
            </w:r>
            <w:proofErr w:type="gramStart"/>
            <w:r>
              <w:rPr>
                <w:rFonts w:ascii="微软雅黑" w:eastAsia="微软雅黑" w:hAnsi="微软雅黑" w:cs="宋体" w:hint="eastAsia"/>
                <w:kern w:val="0"/>
                <w:sz w:val="18"/>
                <w:szCs w:val="18"/>
              </w:rPr>
              <w:t>训教学基地</w:t>
            </w:r>
            <w:proofErr w:type="gramEnd"/>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2021年第四届财政学与公共管理决策大赛全国总决赛四级一等奖（国家级）</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LGJG2021051：2021年主持校级一流线下课程：《金融学》</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“2021年实用新型专利：一种多功能金融POS机”（实用新型），专利号CN 215642980 U</w:t>
            </w:r>
          </w:p>
        </w:tc>
      </w:tr>
      <w:tr w:rsidR="00400603">
        <w:tc>
          <w:tcPr>
            <w:tcW w:w="568" w:type="dxa"/>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18</w:t>
            </w:r>
          </w:p>
        </w:tc>
        <w:tc>
          <w:tcPr>
            <w:tcW w:w="1134"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商学院</w:t>
            </w:r>
          </w:p>
        </w:tc>
        <w:tc>
          <w:tcPr>
            <w:tcW w:w="851"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王丽斌</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5.2.2.5</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台海出版社：《斯多葛生活哲学》（译著）（2022年）</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19</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商学院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张晓芳</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2022年第八届全国大学生统计建模大赛一等奖（省级）</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2022年“正大杯”第十二届全国大学生市场调查与分析大赛二等奖（省级）</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2022年大学生创新创业训练计划项目，结果为良好</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5.3.2.3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电子工业出版社：经校级立项正式出版教材《统计学》  （2022年2月）</w:t>
            </w:r>
          </w:p>
        </w:tc>
      </w:tr>
      <w:tr w:rsidR="00400603">
        <w:tc>
          <w:tcPr>
            <w:tcW w:w="568" w:type="dxa"/>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w:t>
            </w:r>
          </w:p>
        </w:tc>
        <w:tc>
          <w:tcPr>
            <w:tcW w:w="1134"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商学院</w:t>
            </w:r>
          </w:p>
        </w:tc>
        <w:tc>
          <w:tcPr>
            <w:tcW w:w="851"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proofErr w:type="gramStart"/>
            <w:r>
              <w:rPr>
                <w:rFonts w:ascii="微软雅黑" w:eastAsia="微软雅黑" w:hAnsi="微软雅黑" w:cs="宋体" w:hint="eastAsia"/>
                <w:kern w:val="0"/>
                <w:sz w:val="18"/>
                <w:szCs w:val="18"/>
              </w:rPr>
              <w:t>张旭宝</w:t>
            </w:r>
            <w:proofErr w:type="gramEnd"/>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2021年第八届</w:t>
            </w:r>
            <w:proofErr w:type="gramStart"/>
            <w:r>
              <w:rPr>
                <w:rFonts w:ascii="微软雅黑" w:eastAsia="微软雅黑" w:hAnsi="微软雅黑" w:cs="宋体" w:hint="eastAsia"/>
                <w:kern w:val="0"/>
                <w:sz w:val="18"/>
                <w:szCs w:val="18"/>
              </w:rPr>
              <w:t>海峡赛</w:t>
            </w:r>
            <w:proofErr w:type="gramEnd"/>
            <w:r>
              <w:rPr>
                <w:rFonts w:ascii="微软雅黑" w:eastAsia="微软雅黑" w:hAnsi="微软雅黑" w:cs="宋体" w:hint="eastAsia"/>
                <w:kern w:val="0"/>
                <w:sz w:val="18"/>
                <w:szCs w:val="18"/>
              </w:rPr>
              <w:t>国际贸易经营实战沙盘项目一等奖（省级）</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21</w:t>
            </w:r>
          </w:p>
        </w:tc>
        <w:tc>
          <w:tcPr>
            <w:tcW w:w="1134"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商学院</w:t>
            </w:r>
          </w:p>
        </w:tc>
        <w:tc>
          <w:tcPr>
            <w:tcW w:w="851"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赵伟</w:t>
            </w:r>
          </w:p>
        </w:tc>
        <w:tc>
          <w:tcPr>
            <w:tcW w:w="850" w:type="dxa"/>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4.2.1</w:t>
            </w:r>
          </w:p>
        </w:tc>
        <w:tc>
          <w:tcPr>
            <w:tcW w:w="425" w:type="dxa"/>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4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 xml:space="preserve">1. Renewable Energy（2022年2月）：Estimating Environmental </w:t>
            </w:r>
            <w:proofErr w:type="spellStart"/>
            <w:r>
              <w:rPr>
                <w:rFonts w:ascii="微软雅黑" w:eastAsia="微软雅黑" w:hAnsi="微软雅黑" w:cs="宋体" w:hint="eastAsia"/>
                <w:kern w:val="0"/>
                <w:sz w:val="18"/>
                <w:szCs w:val="18"/>
              </w:rPr>
              <w:t>kuznets</w:t>
            </w:r>
            <w:proofErr w:type="spellEnd"/>
            <w:r>
              <w:rPr>
                <w:rFonts w:ascii="微软雅黑" w:eastAsia="微软雅黑" w:hAnsi="微软雅黑" w:cs="宋体" w:hint="eastAsia"/>
                <w:kern w:val="0"/>
                <w:sz w:val="18"/>
                <w:szCs w:val="18"/>
              </w:rPr>
              <w:t xml:space="preserve"> Curve in the presence of Eco-Innovation and Solar Energy: an Analysis of G-7 Economies，A类</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4.2.1</w:t>
            </w:r>
          </w:p>
        </w:tc>
        <w:tc>
          <w:tcPr>
            <w:tcW w:w="425" w:type="dxa"/>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4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2.Renewable Energy（2022年7月）：Does renewable energy matter to achieve sustainable development Fresh evidence from ten Asian economies，A类</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22</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商学院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朱文</w:t>
            </w:r>
            <w:proofErr w:type="gramStart"/>
            <w:r>
              <w:rPr>
                <w:rFonts w:ascii="微软雅黑" w:eastAsia="微软雅黑" w:hAnsi="微软雅黑" w:cs="宋体" w:hint="eastAsia"/>
                <w:kern w:val="0"/>
                <w:sz w:val="18"/>
                <w:szCs w:val="18"/>
              </w:rPr>
              <w:t>娟</w:t>
            </w:r>
            <w:proofErr w:type="gramEnd"/>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SJ2020010：2020年省级一流本科课程《跨境结算虚拟仿真实验》</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SJ2021006：2021年省级一流本科课程《统计学》</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SJ2021001：2021年省级新文科研究与改革项目：政产学研协同育人视角下商科应用型人才培养模式的创新与实践</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2020年全国高校经济学综合博弈实验大赛全国总决赛一等奖（国家级）</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4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FBJG20200359：2020年福建省本科高校教育教学改革研究一般项目：基于OBE理念的新商科经管类专业人才培养模式研究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5.2.2.4</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电子工业出版社：经校级立项正式出版教材（主编）—《统计学》（2022年）</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2021年第七届全国大学生工程训练综合能力竞赛福建省复赛暨第九届福建省大学生工程训练综合能力竞赛二等奖（省级）</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2020年全国大学生数学建模竞赛福建赛区本科组二等奖（省级）</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2020年第七届海峡两岸大学生职业技能大赛-国际贸易经营实战沙盘竞赛二等奖（省级）</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2021年第四届全国高校经济决策虚拟实验大赛“经济学综合博弈实验竞赛”一等奖（国家级）</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23</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 xml:space="preserve"> 体育教学部</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林晓平</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【市厅级】福建省中青年项目《学分制下高校体育课程课内外一体化改革研究》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实用新型专利：一种室内自定位悬挂式篮球架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实用新型专利：一种篮球</w:t>
            </w:r>
            <w:proofErr w:type="gramStart"/>
            <w:r>
              <w:rPr>
                <w:rFonts w:ascii="微软雅黑" w:eastAsia="微软雅黑" w:hAnsi="微软雅黑" w:cs="宋体" w:hint="eastAsia"/>
                <w:kern w:val="0"/>
                <w:sz w:val="18"/>
                <w:szCs w:val="18"/>
              </w:rPr>
              <w:t>框快速</w:t>
            </w:r>
            <w:proofErr w:type="gramEnd"/>
            <w:r>
              <w:rPr>
                <w:rFonts w:ascii="微软雅黑" w:eastAsia="微软雅黑" w:hAnsi="微软雅黑" w:cs="宋体" w:hint="eastAsia"/>
                <w:kern w:val="0"/>
                <w:sz w:val="18"/>
                <w:szCs w:val="18"/>
              </w:rPr>
              <w:t>更换的篮球架</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24</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护理学院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刘鑫逸</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【校级】主持校级项目： 高等院校心里工作站的实证研究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5.3.2.3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出版校级立项教材《大学生心理健康教育》（副主编排名前3）</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实用新型专利：（一种心理辅导用心理测试装置）</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 xml:space="preserve">指导学生学科四级竞赛三等奖（福建省“金牌演讲师”演讲比赛） </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福州市属高校2021年度《大学生心理健康教育》教学比赛二等奖</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25</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应用科学与工程学院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proofErr w:type="gramStart"/>
            <w:r>
              <w:rPr>
                <w:rFonts w:ascii="微软雅黑" w:eastAsia="微软雅黑" w:hAnsi="微软雅黑" w:cs="宋体" w:hint="eastAsia"/>
                <w:kern w:val="0"/>
                <w:sz w:val="18"/>
                <w:szCs w:val="18"/>
              </w:rPr>
              <w:t>陈琴</w:t>
            </w:r>
            <w:proofErr w:type="gramEnd"/>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2022年全国大学生测绘学科创新创业智能大赛（无人机航测组）一等奖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【市厅级】主持市厅级项目 JAT210605 《框架-拼装摇摆墙抗震性能研究》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【校级】主持校级项目 FTKY2022002 《角部耗能型摇摆墙-框架结构抗震性能分析》</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实用新型专利授权　ZL202220136804.4《一种角部耗能型的自复位摇摆墙》</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实用新型专利授权 ZL202221015157.8 《一种墙体底部铰支座》</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第二届福州理工学院教学新秀大赛二等奖</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26</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应用科学与工程学院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黄贞</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第八届全国高校BIM毕业设计创新大赛一等奖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教育部协同育人项目《福州理工学院BIM综合实践基地建设项目》</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第八届海峡两岸大学生职业技能大赛二等奖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第一届福建省大学生BIM及招投标应用创新大赛三等奖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5.3.3.4</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2021年福建省民政政策理论研究优秀论文三等奖</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27</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应用科学与工程学院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proofErr w:type="gramStart"/>
            <w:r>
              <w:rPr>
                <w:rFonts w:ascii="微软雅黑" w:eastAsia="微软雅黑" w:hAnsi="微软雅黑" w:cs="宋体" w:hint="eastAsia"/>
                <w:kern w:val="0"/>
                <w:sz w:val="18"/>
                <w:szCs w:val="18"/>
              </w:rPr>
              <w:t>连梦仪</w:t>
            </w:r>
            <w:proofErr w:type="gramEnd"/>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5.1.2.1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4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EI全文收录：Significance of building information modeling in modern project management for sustainable smart city applications</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2020年省级教改一般项目：新工科背景下融合</w:t>
            </w:r>
            <w:proofErr w:type="gramStart"/>
            <w:r>
              <w:rPr>
                <w:rFonts w:ascii="微软雅黑" w:eastAsia="微软雅黑" w:hAnsi="微软雅黑" w:cs="宋体" w:hint="eastAsia"/>
                <w:kern w:val="0"/>
                <w:sz w:val="18"/>
                <w:szCs w:val="18"/>
              </w:rPr>
              <w:t>课程思政的</w:t>
            </w:r>
            <w:proofErr w:type="gramEnd"/>
            <w:r>
              <w:rPr>
                <w:rFonts w:ascii="微软雅黑" w:eastAsia="微软雅黑" w:hAnsi="微软雅黑" w:cs="宋体" w:hint="eastAsia"/>
                <w:kern w:val="0"/>
                <w:sz w:val="18"/>
                <w:szCs w:val="18"/>
              </w:rPr>
              <w:t>高校BIM教育教学改革研究（项目编号：FBJG20200360）</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2021年省级一流课程：福建省一流本科混合式金课（课程名称：混凝土结构设计）</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2019</w:t>
            </w:r>
          </w:p>
        </w:tc>
        <w:tc>
          <w:tcPr>
            <w:tcW w:w="9923" w:type="dxa"/>
            <w:shd w:val="clear" w:color="auto" w:fill="auto"/>
            <w:vAlign w:val="center"/>
          </w:tcPr>
          <w:p w:rsidR="00400603" w:rsidRDefault="00556F36">
            <w:pPr>
              <w:widowControl/>
              <w:suppressAutoHyphens w:val="0"/>
              <w:spacing w:line="24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【市厅级】2019年教育厅中青年项目：土木类专业基于“BIM+竞赛”的案例教学体系应用研究（项目编号：JAT191021，已结题）</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【校级】2020年校级科研项目：绿色建筑背景下集装箱建筑的应用研究（项目编号：FTKY019）</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4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2019</w:t>
            </w:r>
          </w:p>
        </w:tc>
        <w:tc>
          <w:tcPr>
            <w:tcW w:w="9923" w:type="dxa"/>
            <w:shd w:val="clear" w:color="auto" w:fill="auto"/>
            <w:vAlign w:val="center"/>
          </w:tcPr>
          <w:p w:rsidR="00400603" w:rsidRDefault="00556F36">
            <w:pPr>
              <w:widowControl/>
              <w:suppressAutoHyphens w:val="0"/>
              <w:spacing w:line="24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2019年校级教改项目：福州理工学院土木类专业BIM教育全过程融合教学体系研究（项目编号：LGJG2019020，已结题）</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2020年校级金课：校级一流本科混合式金课（课程名称：混凝土结构设计）</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实用新型专利：集装箱建筑风道装置</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首届“品茗杯”全国高校BIM应用毕业设计</w:t>
            </w:r>
            <w:proofErr w:type="gramStart"/>
            <w:r>
              <w:rPr>
                <w:rFonts w:ascii="微软雅黑" w:eastAsia="微软雅黑" w:hAnsi="微软雅黑" w:cs="宋体" w:hint="eastAsia"/>
                <w:kern w:val="0"/>
                <w:sz w:val="18"/>
                <w:szCs w:val="18"/>
              </w:rPr>
              <w:t>大赛国</w:t>
            </w:r>
            <w:proofErr w:type="gramEnd"/>
            <w:r>
              <w:rPr>
                <w:rFonts w:ascii="微软雅黑" w:eastAsia="微软雅黑" w:hAnsi="微软雅黑" w:cs="宋体" w:hint="eastAsia"/>
                <w:kern w:val="0"/>
                <w:sz w:val="18"/>
                <w:szCs w:val="18"/>
              </w:rPr>
              <w:t>赛三等奖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第四届全国大学生结构设计信息技术</w:t>
            </w:r>
            <w:proofErr w:type="gramStart"/>
            <w:r>
              <w:rPr>
                <w:rFonts w:ascii="微软雅黑" w:eastAsia="微软雅黑" w:hAnsi="微软雅黑" w:cs="宋体" w:hint="eastAsia"/>
                <w:kern w:val="0"/>
                <w:sz w:val="18"/>
                <w:szCs w:val="18"/>
              </w:rPr>
              <w:t>大赛国</w:t>
            </w:r>
            <w:proofErr w:type="gramEnd"/>
            <w:r>
              <w:rPr>
                <w:rFonts w:ascii="微软雅黑" w:eastAsia="微软雅黑" w:hAnsi="微软雅黑" w:cs="宋体" w:hint="eastAsia"/>
                <w:kern w:val="0"/>
                <w:sz w:val="18"/>
                <w:szCs w:val="18"/>
              </w:rPr>
              <w:t>赛三等奖</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28</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应用科学与工程学院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刘杰</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全国大学生测绘学科创新创业智能大赛特等奖（数字测图组）</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第八届全国高校 BIM毕业设计创新大赛一等奖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省级一流本科课程《土木工程测量》</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第一届“南方测绘杯”福建省大学生虚拟仿真大赛二等奖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第六届全国高等学校大学生测绘技能大赛二等奖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省级一流本科课程《工程经济学》</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【市厅级】JAT210601：倾斜摄影与BIM技术在数字校园建设中的应用研究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 xml:space="preserve"> 【校级】FTKY21015：常态化疫情下土木工程专业学生混合式学习研究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5.3.3.3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2022年福州理工学院教学成果奖一等奖</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lastRenderedPageBreak/>
              <w:t>29</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应用科学与工程学院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罗慧苓</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【市厅级】主持市厅级自然科学类项目JAT210602：中空夹层不锈钢管混杂</w:t>
            </w:r>
            <w:proofErr w:type="gramStart"/>
            <w:r>
              <w:rPr>
                <w:rFonts w:ascii="微软雅黑" w:eastAsia="微软雅黑" w:hAnsi="微软雅黑" w:cs="宋体" w:hint="eastAsia"/>
                <w:kern w:val="0"/>
                <w:sz w:val="18"/>
                <w:szCs w:val="18"/>
              </w:rPr>
              <w:t>纤维混凝土柱轴压</w:t>
            </w:r>
            <w:proofErr w:type="gramEnd"/>
            <w:r>
              <w:rPr>
                <w:rFonts w:ascii="微软雅黑" w:eastAsia="微软雅黑" w:hAnsi="微软雅黑" w:cs="宋体" w:hint="eastAsia"/>
                <w:kern w:val="0"/>
                <w:sz w:val="18"/>
                <w:szCs w:val="18"/>
              </w:rPr>
              <w:t>力学性能研究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【校级】主持校级自然科学类项目FTKY21042：中空夹层不锈钢管混杂</w:t>
            </w:r>
            <w:proofErr w:type="gramStart"/>
            <w:r>
              <w:rPr>
                <w:rFonts w:ascii="微软雅黑" w:eastAsia="微软雅黑" w:hAnsi="微软雅黑" w:cs="宋体" w:hint="eastAsia"/>
                <w:kern w:val="0"/>
                <w:sz w:val="18"/>
                <w:szCs w:val="18"/>
              </w:rPr>
              <w:t>纤维混凝土柱轴压</w:t>
            </w:r>
            <w:proofErr w:type="gramEnd"/>
            <w:r>
              <w:rPr>
                <w:rFonts w:ascii="微软雅黑" w:eastAsia="微软雅黑" w:hAnsi="微软雅黑" w:cs="宋体" w:hint="eastAsia"/>
                <w:kern w:val="0"/>
                <w:sz w:val="18"/>
                <w:szCs w:val="18"/>
              </w:rPr>
              <w:t>力学性能研究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2017</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【市厅级】主持市厅级自然科学类项目并已结题JAT170791：碰撞调谐质量阻尼器（P-TMD）的减振研究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5.3.2.1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自然科学论文，钢管</w:t>
            </w:r>
            <w:proofErr w:type="gramStart"/>
            <w:r>
              <w:rPr>
                <w:rFonts w:ascii="微软雅黑" w:eastAsia="微软雅黑" w:hAnsi="微软雅黑" w:cs="宋体" w:hint="eastAsia"/>
                <w:kern w:val="0"/>
                <w:sz w:val="18"/>
                <w:szCs w:val="18"/>
              </w:rPr>
              <w:t>混凝土拱梁组合</w:t>
            </w:r>
            <w:proofErr w:type="gramEnd"/>
            <w:r>
              <w:rPr>
                <w:rFonts w:ascii="微软雅黑" w:eastAsia="微软雅黑" w:hAnsi="微软雅黑" w:cs="宋体" w:hint="eastAsia"/>
                <w:kern w:val="0"/>
                <w:sz w:val="18"/>
                <w:szCs w:val="18"/>
              </w:rPr>
              <w:t>桥设计安全性研究 《公路》杂志社有限公司</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30</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应用科学与工程学院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王晶</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5.1.2.1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4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EI全文收录《Optimized Mathematical Model for Energy Efficient Construction Management in Smart Cities Using Building Information Modeling》</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【市厅级】超高层公共建筑给排水设计及应用（JAT170795）</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2019</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【市厅级】BIM装配式建筑绩效评价研究（JAT191022）在</w:t>
            </w:r>
            <w:proofErr w:type="gramStart"/>
            <w:r>
              <w:rPr>
                <w:rFonts w:ascii="微软雅黑" w:eastAsia="微软雅黑" w:hAnsi="微软雅黑" w:cs="宋体" w:hint="eastAsia"/>
                <w:kern w:val="0"/>
                <w:sz w:val="18"/>
                <w:szCs w:val="18"/>
              </w:rPr>
              <w:t>研</w:t>
            </w:r>
            <w:proofErr w:type="gramEnd"/>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【校级】基于BIM平台的工程造价管理研究（FTKY020）在</w:t>
            </w:r>
            <w:proofErr w:type="gramStart"/>
            <w:r>
              <w:rPr>
                <w:rFonts w:ascii="微软雅黑" w:eastAsia="微软雅黑" w:hAnsi="微软雅黑" w:cs="宋体" w:hint="eastAsia"/>
                <w:kern w:val="0"/>
                <w:sz w:val="18"/>
                <w:szCs w:val="18"/>
              </w:rPr>
              <w:t>研</w:t>
            </w:r>
            <w:proofErr w:type="gramEnd"/>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2022年校级一流本科课程（安装工程计量与计价）</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第六届全国高校BIM</w:t>
            </w:r>
            <w:proofErr w:type="gramStart"/>
            <w:r>
              <w:rPr>
                <w:rFonts w:ascii="微软雅黑" w:eastAsia="微软雅黑" w:hAnsi="微软雅黑" w:cs="宋体" w:hint="eastAsia"/>
                <w:kern w:val="0"/>
                <w:sz w:val="18"/>
                <w:szCs w:val="18"/>
              </w:rPr>
              <w:t>毕设创新</w:t>
            </w:r>
            <w:proofErr w:type="gramEnd"/>
            <w:r>
              <w:rPr>
                <w:rFonts w:ascii="微软雅黑" w:eastAsia="微软雅黑" w:hAnsi="微软雅黑" w:cs="宋体" w:hint="eastAsia"/>
                <w:kern w:val="0"/>
                <w:sz w:val="18"/>
                <w:szCs w:val="18"/>
              </w:rPr>
              <w:t>大赛二等奖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第七届全国高校BIM</w:t>
            </w:r>
            <w:proofErr w:type="gramStart"/>
            <w:r>
              <w:rPr>
                <w:rFonts w:ascii="微软雅黑" w:eastAsia="微软雅黑" w:hAnsi="微软雅黑" w:cs="宋体" w:hint="eastAsia"/>
                <w:kern w:val="0"/>
                <w:sz w:val="18"/>
                <w:szCs w:val="18"/>
              </w:rPr>
              <w:t>毕设创新</w:t>
            </w:r>
            <w:proofErr w:type="gramEnd"/>
            <w:r>
              <w:rPr>
                <w:rFonts w:ascii="微软雅黑" w:eastAsia="微软雅黑" w:hAnsi="微软雅黑" w:cs="宋体" w:hint="eastAsia"/>
                <w:kern w:val="0"/>
                <w:sz w:val="18"/>
                <w:szCs w:val="18"/>
              </w:rPr>
              <w:t>大赛三等奖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第八届全国高校BIM</w:t>
            </w:r>
            <w:proofErr w:type="gramStart"/>
            <w:r>
              <w:rPr>
                <w:rFonts w:ascii="微软雅黑" w:eastAsia="微软雅黑" w:hAnsi="微软雅黑" w:cs="宋体" w:hint="eastAsia"/>
                <w:kern w:val="0"/>
                <w:sz w:val="18"/>
                <w:szCs w:val="18"/>
              </w:rPr>
              <w:t>毕设创新</w:t>
            </w:r>
            <w:proofErr w:type="gramEnd"/>
            <w:r>
              <w:rPr>
                <w:rFonts w:ascii="微软雅黑" w:eastAsia="微软雅黑" w:hAnsi="微软雅黑" w:cs="宋体" w:hint="eastAsia"/>
                <w:kern w:val="0"/>
                <w:sz w:val="18"/>
                <w:szCs w:val="18"/>
              </w:rPr>
              <w:t>大赛三等奖</w:t>
            </w:r>
          </w:p>
        </w:tc>
      </w:tr>
      <w:tr w:rsidR="00400603">
        <w:tc>
          <w:tcPr>
            <w:tcW w:w="568" w:type="dxa"/>
            <w:vMerge w:val="restart"/>
            <w:shd w:val="clear" w:color="auto" w:fill="auto"/>
            <w:noWrap/>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31</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应用科学与工程学院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姚琼芳</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全国大学生测绘学科创新创业智能大赛测绘技能竞赛（虚拟仿真数字测图比赛非专业组）一等奖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5.3.3.1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【市厅级】福建省民政厅：FMYB202211 乡村振兴战略背景下福建省农村养老服务发展研究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5.3.3.1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【校级】福州理工学院：FTKY2022011 水滑石材料在沥青中的应用研究</w:t>
            </w:r>
          </w:p>
        </w:tc>
      </w:tr>
      <w:tr w:rsidR="00400603">
        <w:tc>
          <w:tcPr>
            <w:tcW w:w="568" w:type="dxa"/>
            <w:vMerge w:val="restart"/>
            <w:shd w:val="clear" w:color="auto" w:fill="auto"/>
            <w:noWrap/>
            <w:vAlign w:val="center"/>
          </w:tcPr>
          <w:p w:rsidR="00400603" w:rsidRDefault="00556F36" w:rsidP="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3</w:t>
            </w:r>
            <w:r>
              <w:rPr>
                <w:rFonts w:ascii="微软雅黑" w:eastAsia="微软雅黑" w:hAnsi="微软雅黑" w:cs="宋体"/>
                <w:kern w:val="0"/>
                <w:sz w:val="18"/>
                <w:szCs w:val="18"/>
              </w:rPr>
              <w:t>2</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应用科学与工程学院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proofErr w:type="gramStart"/>
            <w:r>
              <w:rPr>
                <w:rFonts w:ascii="微软雅黑" w:eastAsia="微软雅黑" w:hAnsi="微软雅黑" w:cs="宋体" w:hint="eastAsia"/>
                <w:kern w:val="0"/>
                <w:sz w:val="18"/>
                <w:szCs w:val="18"/>
              </w:rPr>
              <w:t>甘秋云</w:t>
            </w:r>
            <w:proofErr w:type="gramEnd"/>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参与省部级重大项目（线上线下混合式一流课程）：数据结构线上线下混合式一流课程</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参与国家级一般项目（教育部协同育人项目）：产教融合视野下生物技术专业课程体系改革的探索与实践</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【市厅级】主持市厅级项目（中青年项目（科技类））：逆冷却调度不同参数的选取对模拟退火算法性能的影响</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【校级】主持校级科研基金项目：基于生物信息学的SNP位点统计算法的比较分析</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主持校级一流课程：数据结构</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主持校级</w:t>
            </w:r>
            <w:proofErr w:type="gramStart"/>
            <w:r>
              <w:rPr>
                <w:rFonts w:ascii="微软雅黑" w:eastAsia="微软雅黑" w:hAnsi="微软雅黑" w:cs="宋体" w:hint="eastAsia"/>
                <w:kern w:val="0"/>
                <w:sz w:val="18"/>
                <w:szCs w:val="18"/>
              </w:rPr>
              <w:t>课程思政建设项目</w:t>
            </w:r>
            <w:proofErr w:type="gramEnd"/>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5.3.2.1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收录《北大核心期刊总目录》的期刊：基于动态规划的DNA双序列比对Needleman-</w:t>
            </w:r>
            <w:proofErr w:type="spellStart"/>
            <w:r>
              <w:rPr>
                <w:rFonts w:ascii="微软雅黑" w:eastAsia="微软雅黑" w:hAnsi="微软雅黑" w:cs="宋体" w:hint="eastAsia"/>
                <w:kern w:val="0"/>
                <w:sz w:val="18"/>
                <w:szCs w:val="18"/>
              </w:rPr>
              <w:t>Wunsch</w:t>
            </w:r>
            <w:proofErr w:type="spellEnd"/>
            <w:r>
              <w:rPr>
                <w:rFonts w:ascii="微软雅黑" w:eastAsia="微软雅黑" w:hAnsi="微软雅黑" w:cs="宋体" w:hint="eastAsia"/>
                <w:kern w:val="0"/>
                <w:sz w:val="18"/>
                <w:szCs w:val="18"/>
              </w:rPr>
              <w:t>算法的分析与研究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 xml:space="preserve">5.3.2.1 </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收录《北大核心期刊总目录》的期刊：ED算法和SNP-index算法计算SNP位点的比较分析</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第一届教学创新大赛校级一等奖</w:t>
            </w:r>
          </w:p>
        </w:tc>
      </w:tr>
      <w:tr w:rsidR="00400603">
        <w:tc>
          <w:tcPr>
            <w:tcW w:w="568" w:type="dxa"/>
            <w:vMerge w:val="restart"/>
            <w:shd w:val="clear" w:color="auto" w:fill="auto"/>
            <w:noWrap/>
            <w:vAlign w:val="center"/>
          </w:tcPr>
          <w:p w:rsidR="00400603" w:rsidRDefault="00556F36" w:rsidP="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3</w:t>
            </w:r>
            <w:r>
              <w:rPr>
                <w:rFonts w:ascii="微软雅黑" w:eastAsia="微软雅黑" w:hAnsi="微软雅黑" w:cs="宋体"/>
                <w:kern w:val="0"/>
                <w:sz w:val="18"/>
                <w:szCs w:val="18"/>
              </w:rPr>
              <w:t>3</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应用科学与工程学院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邓忠焰</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中国大学生广告艺术节2021秋季赛全国金奖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第十届未来设计师全国高校数字设计艺术大赛三等奖</w:t>
            </w:r>
          </w:p>
        </w:tc>
      </w:tr>
      <w:tr w:rsidR="00400603">
        <w:tc>
          <w:tcPr>
            <w:tcW w:w="568" w:type="dxa"/>
            <w:vMerge w:val="restart"/>
            <w:shd w:val="clear" w:color="auto" w:fill="auto"/>
            <w:noWrap/>
            <w:vAlign w:val="center"/>
          </w:tcPr>
          <w:p w:rsidR="00400603" w:rsidRDefault="00556F36" w:rsidP="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3</w:t>
            </w:r>
            <w:r>
              <w:rPr>
                <w:rFonts w:ascii="微软雅黑" w:eastAsia="微软雅黑" w:hAnsi="微软雅黑" w:cs="宋体"/>
                <w:kern w:val="0"/>
                <w:sz w:val="18"/>
                <w:szCs w:val="18"/>
              </w:rPr>
              <w:t>4</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应用科学与工程学院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丁超群</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【市厅级】市厅级项目：探索新媒体下版式设计的应用</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【校级】FTKY21014:论课程产业化创造和个性化能力培养的融合教育-以版式设计为例</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一种循环滚动式平面设计作品展示装置实用新型专利</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一种新型广告平面设计展示展览装置实用新型专利</w:t>
            </w:r>
          </w:p>
        </w:tc>
      </w:tr>
      <w:tr w:rsidR="00400603">
        <w:tc>
          <w:tcPr>
            <w:tcW w:w="568" w:type="dxa"/>
            <w:vMerge w:val="restart"/>
            <w:shd w:val="clear" w:color="auto" w:fill="auto"/>
            <w:noWrap/>
            <w:vAlign w:val="center"/>
          </w:tcPr>
          <w:p w:rsidR="00400603" w:rsidRDefault="00556F36" w:rsidP="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lastRenderedPageBreak/>
              <w:t>3</w:t>
            </w:r>
            <w:r>
              <w:rPr>
                <w:rFonts w:ascii="微软雅黑" w:eastAsia="微软雅黑" w:hAnsi="微软雅黑" w:cs="宋体"/>
                <w:kern w:val="0"/>
                <w:sz w:val="18"/>
                <w:szCs w:val="18"/>
              </w:rPr>
              <w:t>5</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应用科学与工程学院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proofErr w:type="gramStart"/>
            <w:r>
              <w:rPr>
                <w:rFonts w:ascii="微软雅黑" w:eastAsia="微软雅黑" w:hAnsi="微软雅黑" w:cs="宋体" w:hint="eastAsia"/>
                <w:kern w:val="0"/>
                <w:sz w:val="18"/>
                <w:szCs w:val="18"/>
              </w:rPr>
              <w:t>董航</w:t>
            </w:r>
            <w:proofErr w:type="gramEnd"/>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 xml:space="preserve"> 4.6.1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第15届中国好创意暨全国数字艺术设计大赛（国赛）一等奖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第十五届中国大学生计算机设计大赛（国赛）二等奖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第十二届</w:t>
            </w:r>
            <w:proofErr w:type="gramStart"/>
            <w:r>
              <w:rPr>
                <w:rFonts w:ascii="微软雅黑" w:eastAsia="微软雅黑" w:hAnsi="微软雅黑" w:cs="宋体" w:hint="eastAsia"/>
                <w:kern w:val="0"/>
                <w:sz w:val="18"/>
                <w:szCs w:val="18"/>
              </w:rPr>
              <w:t>蓝桥杯全国</w:t>
            </w:r>
            <w:proofErr w:type="gramEnd"/>
            <w:r>
              <w:rPr>
                <w:rFonts w:ascii="微软雅黑" w:eastAsia="微软雅黑" w:hAnsi="微软雅黑" w:cs="宋体" w:hint="eastAsia"/>
                <w:kern w:val="0"/>
                <w:sz w:val="18"/>
                <w:szCs w:val="18"/>
              </w:rPr>
              <w:t>高校视觉艺术设计大赛全国总决赛 金奖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第十三届</w:t>
            </w:r>
            <w:proofErr w:type="gramStart"/>
            <w:r>
              <w:rPr>
                <w:rFonts w:ascii="微软雅黑" w:eastAsia="微软雅黑" w:hAnsi="微软雅黑" w:cs="宋体" w:hint="eastAsia"/>
                <w:kern w:val="0"/>
                <w:sz w:val="18"/>
                <w:szCs w:val="18"/>
              </w:rPr>
              <w:t>蓝桥杯全国</w:t>
            </w:r>
            <w:proofErr w:type="gramEnd"/>
            <w:r>
              <w:rPr>
                <w:rFonts w:ascii="微软雅黑" w:eastAsia="微软雅黑" w:hAnsi="微软雅黑" w:cs="宋体" w:hint="eastAsia"/>
                <w:kern w:val="0"/>
                <w:sz w:val="18"/>
                <w:szCs w:val="18"/>
              </w:rPr>
              <w:t>高校视觉艺术设计大赛全国总决赛 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第九届全国高校数字艺术设计大赛 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福建省第十一届高校艺术设计奖 金奖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第十六届中国好创意暨全国数字艺术设计大赛 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5.1.6.1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第十届全国高校数字艺术设计大赛   一等奖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5.3.1.3</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教育部产学合作项目：新媒体终端运营全媒体教学改革研究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第十四届全国大学生广告艺术设计大赛 二等奖</w:t>
            </w:r>
          </w:p>
        </w:tc>
      </w:tr>
      <w:tr w:rsidR="00400603">
        <w:tc>
          <w:tcPr>
            <w:tcW w:w="568" w:type="dxa"/>
            <w:vMerge w:val="restart"/>
            <w:shd w:val="clear" w:color="auto" w:fill="auto"/>
            <w:noWrap/>
            <w:vAlign w:val="center"/>
          </w:tcPr>
          <w:p w:rsidR="00400603" w:rsidRDefault="00556F36" w:rsidP="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3</w:t>
            </w:r>
            <w:r>
              <w:rPr>
                <w:rFonts w:ascii="微软雅黑" w:eastAsia="微软雅黑" w:hAnsi="微软雅黑" w:cs="宋体"/>
                <w:kern w:val="0"/>
                <w:sz w:val="18"/>
                <w:szCs w:val="18"/>
              </w:rPr>
              <w:t>6</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应用科学与工程学院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proofErr w:type="gramStart"/>
            <w:r>
              <w:rPr>
                <w:rFonts w:ascii="微软雅黑" w:eastAsia="微软雅黑" w:hAnsi="微软雅黑" w:cs="宋体" w:hint="eastAsia"/>
                <w:kern w:val="0"/>
                <w:sz w:val="18"/>
                <w:szCs w:val="18"/>
              </w:rPr>
              <w:t>林业胜</w:t>
            </w:r>
            <w:proofErr w:type="gramEnd"/>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 xml:space="preserve">5.3.1.1 </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【校级】主持校级项目《移动平台游戏三维场景设计研究》【校级】FTKY21051</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 xml:space="preserve">外观专利：发卡（长颈鹿）ZL202130241653.X </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实用新型专利：便携式家居设计用颜色对比工具ZL202121015353.0</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实用新型专利：一种便于拆装的多媒体数字展台ZL202122894936.1</w:t>
            </w:r>
          </w:p>
        </w:tc>
      </w:tr>
      <w:tr w:rsidR="00400603">
        <w:tc>
          <w:tcPr>
            <w:tcW w:w="568" w:type="dxa"/>
            <w:vMerge w:val="restart"/>
            <w:shd w:val="clear" w:color="auto" w:fill="auto"/>
            <w:noWrap/>
            <w:vAlign w:val="center"/>
          </w:tcPr>
          <w:p w:rsidR="00400603" w:rsidRDefault="00556F36" w:rsidP="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3</w:t>
            </w:r>
            <w:r>
              <w:rPr>
                <w:rFonts w:ascii="微软雅黑" w:eastAsia="微软雅黑" w:hAnsi="微软雅黑" w:cs="宋体"/>
                <w:kern w:val="0"/>
                <w:sz w:val="18"/>
                <w:szCs w:val="18"/>
              </w:rPr>
              <w:t>7</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应用科学与工程学院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薛莹莹</w:t>
            </w: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5.3.2.1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舰船科学技术（中文核心）：基于3DMAX的船舶航行环境自动建模研究</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中国大学生广告艺术节学院奖2021春季征集活动铜奖8月</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第十三届</w:t>
            </w:r>
            <w:proofErr w:type="gramStart"/>
            <w:r>
              <w:rPr>
                <w:rFonts w:ascii="微软雅黑" w:eastAsia="微软雅黑" w:hAnsi="微软雅黑" w:cs="宋体" w:hint="eastAsia"/>
                <w:kern w:val="0"/>
                <w:sz w:val="18"/>
                <w:szCs w:val="18"/>
              </w:rPr>
              <w:t>蓝桥杯全国</w:t>
            </w:r>
            <w:proofErr w:type="gramEnd"/>
            <w:r>
              <w:rPr>
                <w:rFonts w:ascii="微软雅黑" w:eastAsia="微软雅黑" w:hAnsi="微软雅黑" w:cs="宋体" w:hint="eastAsia"/>
                <w:kern w:val="0"/>
                <w:sz w:val="18"/>
                <w:szCs w:val="18"/>
              </w:rPr>
              <w:t>软件和信息技术专业人才大赛-视觉艺术设计赛全国选拔赛平面类（吉祥物）一等奖</w:t>
            </w:r>
          </w:p>
        </w:tc>
      </w:tr>
      <w:tr w:rsidR="00400603">
        <w:tc>
          <w:tcPr>
            <w:tcW w:w="568" w:type="dxa"/>
            <w:vMerge w:val="restart"/>
            <w:shd w:val="clear" w:color="auto" w:fill="auto"/>
            <w:noWrap/>
            <w:vAlign w:val="center"/>
          </w:tcPr>
          <w:p w:rsidR="00400603" w:rsidRDefault="00556F36" w:rsidP="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3</w:t>
            </w:r>
            <w:r>
              <w:rPr>
                <w:rFonts w:ascii="微软雅黑" w:eastAsia="微软雅黑" w:hAnsi="微软雅黑" w:cs="宋体"/>
                <w:kern w:val="0"/>
                <w:sz w:val="18"/>
                <w:szCs w:val="18"/>
              </w:rPr>
              <w:t>8</w:t>
            </w:r>
          </w:p>
        </w:tc>
        <w:tc>
          <w:tcPr>
            <w:tcW w:w="1134"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应用科学与工程学院</w:t>
            </w:r>
          </w:p>
        </w:tc>
        <w:tc>
          <w:tcPr>
            <w:tcW w:w="851" w:type="dxa"/>
            <w:vMerge w:val="restart"/>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余永</w:t>
            </w:r>
            <w:proofErr w:type="gramStart"/>
            <w:r>
              <w:rPr>
                <w:rFonts w:ascii="微软雅黑" w:eastAsia="微软雅黑" w:hAnsi="微软雅黑" w:cs="宋体" w:hint="eastAsia"/>
                <w:kern w:val="0"/>
                <w:sz w:val="18"/>
                <w:szCs w:val="18"/>
              </w:rPr>
              <w:t>永</w:t>
            </w:r>
            <w:proofErr w:type="gramEnd"/>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5.2.6.1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第十五届届中国大学生计算机设计大赛国赛三等奖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5.3.6.1</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2021</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第十四届中国大学生计算机设计</w:t>
            </w:r>
            <w:proofErr w:type="gramStart"/>
            <w:r>
              <w:rPr>
                <w:rFonts w:ascii="微软雅黑" w:eastAsia="微软雅黑" w:hAnsi="微软雅黑" w:cs="宋体" w:hint="eastAsia"/>
                <w:kern w:val="0"/>
                <w:sz w:val="18"/>
                <w:szCs w:val="18"/>
              </w:rPr>
              <w:t>大赛省</w:t>
            </w:r>
            <w:proofErr w:type="gramEnd"/>
            <w:r>
              <w:rPr>
                <w:rFonts w:ascii="微软雅黑" w:eastAsia="微软雅黑" w:hAnsi="微软雅黑" w:cs="宋体" w:hint="eastAsia"/>
                <w:kern w:val="0"/>
                <w:sz w:val="18"/>
                <w:szCs w:val="18"/>
              </w:rPr>
              <w:t>赛三等奖</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5.3.2.2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电影文学（北核）.民族性：中国当代电影本质化策略审美的根本.CN：22-1090/I.20200815</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2022</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一种动画设计用可互动式作品展示台，ZL202123113147.6</w:t>
            </w:r>
          </w:p>
        </w:tc>
      </w:tr>
      <w:tr w:rsidR="00400603">
        <w:tc>
          <w:tcPr>
            <w:tcW w:w="568"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1134"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1" w:type="dxa"/>
            <w:vMerge/>
            <w:vAlign w:val="center"/>
          </w:tcPr>
          <w:p w:rsidR="00400603" w:rsidRDefault="00400603">
            <w:pPr>
              <w:widowControl/>
              <w:suppressAutoHyphens w:val="0"/>
              <w:spacing w:line="280" w:lineRule="exact"/>
              <w:jc w:val="left"/>
              <w:rPr>
                <w:rFonts w:ascii="微软雅黑" w:eastAsia="微软雅黑" w:hAnsi="微软雅黑" w:cs="宋体"/>
                <w:kern w:val="0"/>
                <w:sz w:val="18"/>
                <w:szCs w:val="18"/>
              </w:rPr>
            </w:pPr>
          </w:p>
        </w:tc>
        <w:tc>
          <w:tcPr>
            <w:tcW w:w="850"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5.3.4.2</w:t>
            </w:r>
          </w:p>
        </w:tc>
        <w:tc>
          <w:tcPr>
            <w:tcW w:w="425"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1</w:t>
            </w:r>
          </w:p>
        </w:tc>
        <w:tc>
          <w:tcPr>
            <w:tcW w:w="709" w:type="dxa"/>
            <w:shd w:val="clear" w:color="auto" w:fill="auto"/>
            <w:vAlign w:val="center"/>
          </w:tcPr>
          <w:p w:rsidR="00400603" w:rsidRDefault="00556F36">
            <w:pPr>
              <w:widowControl/>
              <w:suppressAutoHyphens w:val="0"/>
              <w:spacing w:line="28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2020</w:t>
            </w:r>
          </w:p>
        </w:tc>
        <w:tc>
          <w:tcPr>
            <w:tcW w:w="9923" w:type="dxa"/>
            <w:shd w:val="clear" w:color="auto" w:fill="auto"/>
            <w:vAlign w:val="center"/>
          </w:tcPr>
          <w:p w:rsidR="00400603" w:rsidRDefault="00556F36">
            <w:pPr>
              <w:widowControl/>
              <w:suppressAutoHyphens w:val="0"/>
              <w:spacing w:line="280" w:lineRule="exac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一种设计用便携式绘图桌，ZL202123110454.9</w:t>
            </w:r>
          </w:p>
        </w:tc>
      </w:tr>
    </w:tbl>
    <w:p w:rsidR="00400603" w:rsidRDefault="00400603" w:rsidP="00556F36">
      <w:pPr>
        <w:widowControl/>
        <w:spacing w:line="600" w:lineRule="exact"/>
        <w:jc w:val="left"/>
        <w:rPr>
          <w:rFonts w:ascii="仿宋_GB2312" w:eastAsia="仿宋_GB2312"/>
          <w:sz w:val="28"/>
          <w:szCs w:val="28"/>
        </w:rPr>
      </w:pPr>
    </w:p>
    <w:sectPr w:rsidR="00400603" w:rsidSect="00F90091">
      <w:footerReference w:type="even" r:id="rId6"/>
      <w:footerReference w:type="default" r:id="rId7"/>
      <w:pgSz w:w="16838" w:h="11906" w:orient="landscape"/>
      <w:pgMar w:top="1276" w:right="1559" w:bottom="1588" w:left="1559"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83F" w:rsidRDefault="0078383F">
      <w:r>
        <w:separator/>
      </w:r>
    </w:p>
  </w:endnote>
  <w:endnote w:type="continuationSeparator" w:id="0">
    <w:p w:rsidR="0078383F" w:rsidRDefault="00783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宋体" w:hAnsi="宋体"/>
        <w:sz w:val="28"/>
        <w:szCs w:val="28"/>
      </w:rPr>
      <w:id w:val="1867404766"/>
    </w:sdtPr>
    <w:sdtEndPr/>
    <w:sdtContent>
      <w:p w:rsidR="00400603" w:rsidRDefault="00556F36">
        <w:pPr>
          <w:pStyle w:val="a4"/>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F90091" w:rsidRPr="00F90091">
          <w:rPr>
            <w:rFonts w:ascii="宋体" w:hAnsi="宋体"/>
            <w:noProof/>
            <w:sz w:val="28"/>
            <w:szCs w:val="28"/>
            <w:lang w:val="zh-CN"/>
          </w:rPr>
          <w:t>-</w:t>
        </w:r>
        <w:r w:rsidR="00F90091">
          <w:rPr>
            <w:rFonts w:ascii="宋体" w:hAnsi="宋体"/>
            <w:noProof/>
            <w:sz w:val="28"/>
            <w:szCs w:val="28"/>
          </w:rPr>
          <w:t xml:space="preserve"> 8 -</w:t>
        </w:r>
        <w:r>
          <w:rPr>
            <w:rFonts w:ascii="宋体" w:hAnsi="宋体"/>
            <w:sz w:val="28"/>
            <w:szCs w:val="28"/>
          </w:rPr>
          <w:fldChar w:fldCharType="end"/>
        </w:r>
      </w:p>
    </w:sdtContent>
  </w:sdt>
  <w:p w:rsidR="00400603" w:rsidRDefault="0040060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5091435"/>
    </w:sdtPr>
    <w:sdtEndPr/>
    <w:sdtContent>
      <w:p w:rsidR="00400603" w:rsidRDefault="00556F36">
        <w:pPr>
          <w:pStyle w:val="a4"/>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F90091" w:rsidRPr="00F90091">
          <w:rPr>
            <w:rFonts w:ascii="宋体" w:hAnsi="宋体"/>
            <w:noProof/>
            <w:sz w:val="28"/>
            <w:szCs w:val="28"/>
            <w:lang w:val="zh-CN"/>
          </w:rPr>
          <w:t>-</w:t>
        </w:r>
        <w:r w:rsidR="00F90091">
          <w:rPr>
            <w:rFonts w:ascii="宋体" w:hAnsi="宋体"/>
            <w:noProof/>
            <w:sz w:val="28"/>
            <w:szCs w:val="28"/>
          </w:rPr>
          <w:t xml:space="preserve"> 7 -</w:t>
        </w:r>
        <w:r>
          <w:rPr>
            <w:rFonts w:ascii="宋体" w:hAnsi="宋体"/>
            <w:sz w:val="28"/>
            <w:szCs w:val="28"/>
          </w:rPr>
          <w:fldChar w:fldCharType="end"/>
        </w:r>
      </w:p>
    </w:sdtContent>
  </w:sdt>
  <w:p w:rsidR="00400603" w:rsidRDefault="0040060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83F" w:rsidRDefault="0078383F">
      <w:r>
        <w:separator/>
      </w:r>
    </w:p>
  </w:footnote>
  <w:footnote w:type="continuationSeparator" w:id="0">
    <w:p w:rsidR="0078383F" w:rsidRDefault="007838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jOTM2MDU0Yjg3YjdlYTZiYzdmNzg1NDlmODJkYjIifQ=="/>
  </w:docVars>
  <w:rsids>
    <w:rsidRoot w:val="006835ED"/>
    <w:rsid w:val="000034D6"/>
    <w:rsid w:val="000208D4"/>
    <w:rsid w:val="0008505D"/>
    <w:rsid w:val="00142E71"/>
    <w:rsid w:val="00252B89"/>
    <w:rsid w:val="00265AC2"/>
    <w:rsid w:val="002F7CAA"/>
    <w:rsid w:val="00357569"/>
    <w:rsid w:val="003966A8"/>
    <w:rsid w:val="003B21DC"/>
    <w:rsid w:val="00400603"/>
    <w:rsid w:val="004050E4"/>
    <w:rsid w:val="004658FE"/>
    <w:rsid w:val="0049509E"/>
    <w:rsid w:val="00520C08"/>
    <w:rsid w:val="00556F36"/>
    <w:rsid w:val="006835ED"/>
    <w:rsid w:val="006B5132"/>
    <w:rsid w:val="006E0711"/>
    <w:rsid w:val="007113B6"/>
    <w:rsid w:val="0078383F"/>
    <w:rsid w:val="007C0458"/>
    <w:rsid w:val="00802AD7"/>
    <w:rsid w:val="008C556E"/>
    <w:rsid w:val="008F6B45"/>
    <w:rsid w:val="009219FD"/>
    <w:rsid w:val="00953E66"/>
    <w:rsid w:val="00AE0230"/>
    <w:rsid w:val="00C17566"/>
    <w:rsid w:val="00C65FEB"/>
    <w:rsid w:val="00CA3DDD"/>
    <w:rsid w:val="00D04EA8"/>
    <w:rsid w:val="00D71C3A"/>
    <w:rsid w:val="00DB11BC"/>
    <w:rsid w:val="00DC40AE"/>
    <w:rsid w:val="00DD0537"/>
    <w:rsid w:val="00DD4528"/>
    <w:rsid w:val="00E76081"/>
    <w:rsid w:val="00F90091"/>
    <w:rsid w:val="00FE2BEF"/>
    <w:rsid w:val="2CE17F59"/>
    <w:rsid w:val="2DB968DA"/>
    <w:rsid w:val="32A72252"/>
    <w:rsid w:val="69CC3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FAD3CE-3316-4397-83F4-3ED6A098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rFonts w:ascii="Calibri" w:eastAsia="宋体" w:hAnsi="Calibri" w:cs="Times New Roman"/>
      <w:sz w:val="18"/>
      <w:szCs w:val="18"/>
    </w:rPr>
  </w:style>
  <w:style w:type="character" w:customStyle="1" w:styleId="Char0">
    <w:name w:val="页脚 Char"/>
    <w:basedOn w:val="a0"/>
    <w:link w:val="a4"/>
    <w:uiPriority w:val="99"/>
    <w:rPr>
      <w:rFonts w:ascii="Calibri" w:eastAsia="宋体" w:hAnsi="Calibri" w:cs="Times New Roman"/>
      <w:sz w:val="18"/>
      <w:szCs w:val="18"/>
    </w:rPr>
  </w:style>
  <w:style w:type="paragraph" w:styleId="a6">
    <w:name w:val="No Spacing"/>
    <w:link w:val="Char2"/>
    <w:uiPriority w:val="1"/>
    <w:qFormat/>
    <w:rPr>
      <w:sz w:val="22"/>
      <w:szCs w:val="22"/>
    </w:rPr>
  </w:style>
  <w:style w:type="character" w:customStyle="1" w:styleId="Char2">
    <w:name w:val="无间隔 Char"/>
    <w:basedOn w:val="a0"/>
    <w:link w:val="a6"/>
    <w:uiPriority w:val="1"/>
    <w:qFormat/>
    <w:rPr>
      <w:kern w:val="0"/>
      <w:sz w:val="22"/>
    </w:rPr>
  </w:style>
  <w:style w:type="character" w:customStyle="1" w:styleId="Char">
    <w:name w:val="日期 Char"/>
    <w:basedOn w:val="a0"/>
    <w:link w:val="a3"/>
    <w:uiPriority w:val="99"/>
    <w:semiHidden/>
    <w:qFormat/>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1873</Words>
  <Characters>10681</Characters>
  <Application>Microsoft Office Word</Application>
  <DocSecurity>0</DocSecurity>
  <Lines>89</Lines>
  <Paragraphs>25</Paragraphs>
  <ScaleCrop>false</ScaleCrop>
  <Company/>
  <LinksUpToDate>false</LinksUpToDate>
  <CharactersWithSpaces>12529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 zl</dc:creator>
  <cp:lastModifiedBy>admin</cp:lastModifiedBy>
  <cp:revision>9</cp:revision>
  <dcterms:created xsi:type="dcterms:W3CDTF">2022-12-30T08:45:00Z</dcterms:created>
  <dcterms:modified xsi:type="dcterms:W3CDTF">2023-02-07T06:06:00Z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E3D676F87A964EA39DC9F01C6A055BD7</vt:lpwstr>
  </property>
</Properties>
</file>