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7D4" w:rsidRPr="00C947D4" w:rsidRDefault="00C947D4" w:rsidP="00C947D4">
      <w:pPr>
        <w:widowControl/>
        <w:spacing w:line="580" w:lineRule="exact"/>
        <w:jc w:val="left"/>
        <w:rPr>
          <w:rFonts w:ascii="黑体" w:eastAsia="黑体" w:hAnsi="黑体" w:cs="宋体"/>
          <w:kern w:val="0"/>
          <w:sz w:val="32"/>
          <w:szCs w:val="32"/>
        </w:rPr>
      </w:pPr>
      <w:r w:rsidRPr="00C947D4">
        <w:rPr>
          <w:rFonts w:ascii="黑体" w:eastAsia="黑体" w:hAnsi="黑体" w:cs="宋体" w:hint="eastAsia"/>
          <w:kern w:val="0"/>
          <w:sz w:val="32"/>
          <w:szCs w:val="32"/>
        </w:rPr>
        <w:t>附件1</w:t>
      </w:r>
    </w:p>
    <w:p w:rsidR="00C947D4" w:rsidRDefault="00227A2E" w:rsidP="00227A2E">
      <w:pPr>
        <w:jc w:val="center"/>
        <w:rPr>
          <w:rFonts w:ascii="方正小标宋简体" w:eastAsia="方正小标宋简体" w:hAnsi="黑体" w:cs="Times New Roman"/>
          <w:sz w:val="36"/>
          <w:szCs w:val="36"/>
        </w:rPr>
      </w:pPr>
      <w:r w:rsidRPr="00227A2E">
        <w:rPr>
          <w:rFonts w:ascii="方正小标宋简体" w:eastAsia="方正小标宋简体" w:hAnsi="黑体" w:cs="Times New Roman" w:hint="eastAsia"/>
          <w:sz w:val="36"/>
          <w:szCs w:val="36"/>
        </w:rPr>
        <w:t>第十一期高校科级干部</w:t>
      </w:r>
      <w:proofErr w:type="gramStart"/>
      <w:r w:rsidRPr="00227A2E">
        <w:rPr>
          <w:rFonts w:ascii="方正小标宋简体" w:eastAsia="方正小标宋简体" w:hAnsi="黑体" w:cs="Times New Roman" w:hint="eastAsia"/>
          <w:sz w:val="36"/>
          <w:szCs w:val="36"/>
        </w:rPr>
        <w:t>履</w:t>
      </w:r>
      <w:proofErr w:type="gramEnd"/>
      <w:r w:rsidRPr="00227A2E">
        <w:rPr>
          <w:rFonts w:ascii="方正小标宋简体" w:eastAsia="方正小标宋简体" w:hAnsi="黑体" w:cs="Times New Roman" w:hint="eastAsia"/>
          <w:sz w:val="36"/>
          <w:szCs w:val="36"/>
        </w:rPr>
        <w:t>职能力提升专题网络培训课程列表</w:t>
      </w:r>
    </w:p>
    <w:tbl>
      <w:tblPr>
        <w:tblW w:w="144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6804"/>
        <w:gridCol w:w="992"/>
        <w:gridCol w:w="5812"/>
      </w:tblGrid>
      <w:tr w:rsidR="00E745EF" w:rsidTr="007A4B74">
        <w:trPr>
          <w:trHeight w:val="699"/>
        </w:trPr>
        <w:tc>
          <w:tcPr>
            <w:tcW w:w="852" w:type="dxa"/>
            <w:vAlign w:val="center"/>
          </w:tcPr>
          <w:p w:rsidR="00227A2E" w:rsidRDefault="00227A2E" w:rsidP="009364EB">
            <w:pPr>
              <w:widowControl/>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课程</w:t>
            </w:r>
            <w:r>
              <w:rPr>
                <w:rFonts w:eastAsia="仿宋_GB2312" w:cs="宋体" w:hint="eastAsia"/>
                <w:b/>
                <w:bCs/>
                <w:color w:val="000000"/>
                <w:kern w:val="0"/>
                <w:sz w:val="24"/>
                <w:szCs w:val="28"/>
                <w:lang w:bidi="ar"/>
              </w:rPr>
              <w:br/>
            </w:r>
            <w:r>
              <w:rPr>
                <w:rFonts w:eastAsia="仿宋_GB2312" w:cs="宋体" w:hint="eastAsia"/>
                <w:b/>
                <w:bCs/>
                <w:color w:val="000000"/>
                <w:kern w:val="0"/>
                <w:sz w:val="24"/>
                <w:szCs w:val="28"/>
                <w:lang w:bidi="ar"/>
              </w:rPr>
              <w:t>模块</w:t>
            </w:r>
          </w:p>
        </w:tc>
        <w:tc>
          <w:tcPr>
            <w:tcW w:w="6804" w:type="dxa"/>
            <w:noWrap/>
            <w:vAlign w:val="center"/>
          </w:tcPr>
          <w:p w:rsidR="00227A2E" w:rsidRDefault="00227A2E" w:rsidP="009364EB">
            <w:pPr>
              <w:widowControl/>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课程名称</w:t>
            </w:r>
          </w:p>
        </w:tc>
        <w:tc>
          <w:tcPr>
            <w:tcW w:w="992" w:type="dxa"/>
            <w:noWrap/>
            <w:vAlign w:val="center"/>
          </w:tcPr>
          <w:p w:rsidR="00227A2E" w:rsidRDefault="00227A2E" w:rsidP="009364EB">
            <w:pPr>
              <w:widowControl/>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主讲人</w:t>
            </w:r>
          </w:p>
        </w:tc>
        <w:tc>
          <w:tcPr>
            <w:tcW w:w="5812" w:type="dxa"/>
            <w:vAlign w:val="center"/>
          </w:tcPr>
          <w:p w:rsidR="00227A2E" w:rsidRDefault="00227A2E" w:rsidP="009364EB">
            <w:pPr>
              <w:widowControl/>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单位职务</w:t>
            </w:r>
          </w:p>
        </w:tc>
      </w:tr>
      <w:tr w:rsidR="00227A2E" w:rsidTr="007A4B74">
        <w:trPr>
          <w:trHeight w:val="490"/>
        </w:trPr>
        <w:tc>
          <w:tcPr>
            <w:tcW w:w="14460" w:type="dxa"/>
            <w:gridSpan w:val="4"/>
            <w:shd w:val="clear" w:color="auto" w:fill="EEECE1"/>
            <w:vAlign w:val="center"/>
          </w:tcPr>
          <w:p w:rsidR="00227A2E" w:rsidRPr="00213A92" w:rsidRDefault="00227A2E" w:rsidP="009364EB">
            <w:pPr>
              <w:widowControl/>
              <w:jc w:val="center"/>
              <w:textAlignment w:val="center"/>
              <w:rPr>
                <w:rFonts w:eastAsia="仿宋_GB2312" w:cs="宋体"/>
                <w:b/>
                <w:bCs/>
                <w:color w:val="000000"/>
                <w:sz w:val="24"/>
                <w:szCs w:val="28"/>
              </w:rPr>
            </w:pPr>
            <w:r w:rsidRPr="00213A92">
              <w:rPr>
                <w:rFonts w:eastAsia="仿宋_GB2312" w:cs="宋体" w:hint="eastAsia"/>
                <w:b/>
                <w:bCs/>
                <w:color w:val="000000"/>
                <w:kern w:val="0"/>
                <w:sz w:val="24"/>
                <w:szCs w:val="28"/>
                <w:lang w:bidi="ar"/>
              </w:rPr>
              <w:t>第一单元</w:t>
            </w:r>
            <w:r w:rsidRPr="00213A92">
              <w:rPr>
                <w:rFonts w:eastAsia="仿宋_GB2312" w:cs="宋体" w:hint="eastAsia"/>
                <w:b/>
                <w:bCs/>
                <w:color w:val="000000"/>
                <w:kern w:val="0"/>
                <w:sz w:val="24"/>
                <w:szCs w:val="28"/>
                <w:lang w:bidi="ar"/>
              </w:rPr>
              <w:t xml:space="preserve"> </w:t>
            </w:r>
            <w:r w:rsidRPr="00213A92">
              <w:rPr>
                <w:rFonts w:eastAsia="仿宋_GB2312" w:cs="宋体" w:hint="eastAsia"/>
                <w:b/>
                <w:bCs/>
                <w:kern w:val="0"/>
                <w:sz w:val="24"/>
                <w:szCs w:val="28"/>
                <w:lang w:bidi="ar"/>
              </w:rPr>
              <w:t xml:space="preserve"> </w:t>
            </w:r>
            <w:r w:rsidRPr="00213A92">
              <w:rPr>
                <w:rFonts w:eastAsia="仿宋_GB2312" w:cs="宋体" w:hint="eastAsia"/>
                <w:b/>
                <w:bCs/>
                <w:kern w:val="0"/>
                <w:sz w:val="24"/>
                <w:szCs w:val="28"/>
                <w:lang w:bidi="ar"/>
              </w:rPr>
              <w:t>深刻学习新时代党的政治理论</w:t>
            </w:r>
          </w:p>
        </w:tc>
      </w:tr>
      <w:tr w:rsidR="00E745EF" w:rsidTr="007A4B74">
        <w:trPr>
          <w:trHeight w:val="540"/>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kern w:val="0"/>
                <w:sz w:val="24"/>
                <w:szCs w:val="28"/>
                <w:lang w:bidi="ar"/>
              </w:rPr>
              <w:t>习近平</w:t>
            </w:r>
            <w:r>
              <w:rPr>
                <w:rFonts w:eastAsia="仿宋_GB2312" w:cs="宋体" w:hint="eastAsia"/>
                <w:b/>
                <w:bCs/>
                <w:color w:val="000000"/>
                <w:kern w:val="0"/>
                <w:sz w:val="24"/>
                <w:szCs w:val="28"/>
                <w:lang w:bidi="ar"/>
              </w:rPr>
              <w:t>新时代中国特色社会主义思想</w:t>
            </w: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学</w:t>
            </w:r>
            <w:proofErr w:type="gramStart"/>
            <w:r>
              <w:rPr>
                <w:rFonts w:eastAsia="仿宋_GB2312" w:cs="宋体" w:hint="eastAsia"/>
                <w:color w:val="000000"/>
                <w:kern w:val="0"/>
                <w:sz w:val="24"/>
                <w:szCs w:val="28"/>
                <w:lang w:bidi="ar"/>
              </w:rPr>
              <w:t>习习近</w:t>
            </w:r>
            <w:proofErr w:type="gramEnd"/>
            <w:r>
              <w:rPr>
                <w:rFonts w:eastAsia="仿宋_GB2312" w:cs="宋体" w:hint="eastAsia"/>
                <w:color w:val="000000"/>
                <w:kern w:val="0"/>
                <w:sz w:val="24"/>
                <w:szCs w:val="28"/>
                <w:lang w:bidi="ar"/>
              </w:rPr>
              <w:t>平总书记关于教育的“九个坚持”重要论述</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邓传淮</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教育部政策法规司司长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党的创新理论的新境界新飞跃——读懂读好《习近平谈治国理政》第四卷</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胡</w:t>
            </w:r>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敏</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中央党校</w:t>
            </w:r>
            <w:r>
              <w:rPr>
                <w:rFonts w:eastAsia="仿宋_GB2312" w:cs="宋体" w:hint="eastAsia"/>
                <w:color w:val="000000"/>
                <w:kern w:val="0"/>
                <w:sz w:val="24"/>
                <w:szCs w:val="28"/>
                <w:lang w:bidi="ar"/>
              </w:rPr>
              <w:t>(</w:t>
            </w:r>
            <w:r>
              <w:rPr>
                <w:rFonts w:eastAsia="仿宋_GB2312" w:cs="宋体" w:hint="eastAsia"/>
                <w:color w:val="000000"/>
                <w:kern w:val="0"/>
                <w:sz w:val="24"/>
                <w:szCs w:val="28"/>
                <w:lang w:bidi="ar"/>
              </w:rPr>
              <w:t>国家行政学院</w:t>
            </w:r>
            <w:r>
              <w:rPr>
                <w:rFonts w:eastAsia="仿宋_GB2312" w:cs="宋体" w:hint="eastAsia"/>
                <w:color w:val="000000"/>
                <w:kern w:val="0"/>
                <w:sz w:val="24"/>
                <w:szCs w:val="28"/>
                <w:lang w:bidi="ar"/>
              </w:rPr>
              <w:t>)</w:t>
            </w:r>
            <w:r>
              <w:rPr>
                <w:rFonts w:eastAsia="仿宋_GB2312" w:cs="宋体" w:hint="eastAsia"/>
                <w:color w:val="000000"/>
                <w:kern w:val="0"/>
                <w:sz w:val="24"/>
                <w:szCs w:val="28"/>
                <w:lang w:bidi="ar"/>
              </w:rPr>
              <w:t>《学习时报社》副社长、研究员</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Pr="00E745EF" w:rsidRDefault="00227A2E" w:rsidP="00E745EF">
            <w:pPr>
              <w:widowControl/>
              <w:spacing w:line="280" w:lineRule="exact"/>
              <w:textAlignment w:val="center"/>
              <w:rPr>
                <w:rFonts w:eastAsia="仿宋_GB2312" w:cs="宋体"/>
                <w:color w:val="000000"/>
                <w:kern w:val="0"/>
                <w:sz w:val="24"/>
                <w:szCs w:val="28"/>
                <w:lang w:bidi="ar"/>
              </w:rPr>
            </w:pPr>
            <w:r>
              <w:rPr>
                <w:rFonts w:eastAsia="仿宋_GB2312" w:cs="宋体" w:hint="eastAsia"/>
                <w:color w:val="000000"/>
                <w:kern w:val="0"/>
                <w:sz w:val="24"/>
                <w:szCs w:val="28"/>
                <w:lang w:bidi="ar"/>
              </w:rPr>
              <w:t>深入分析推进</w:t>
            </w:r>
            <w:proofErr w:type="gramStart"/>
            <w:r>
              <w:rPr>
                <w:rFonts w:eastAsia="仿宋_GB2312" w:cs="宋体" w:hint="eastAsia"/>
                <w:color w:val="000000"/>
                <w:kern w:val="0"/>
                <w:sz w:val="24"/>
                <w:szCs w:val="28"/>
                <w:lang w:bidi="ar"/>
              </w:rPr>
              <w:t>碳达峰碳</w:t>
            </w:r>
            <w:proofErr w:type="gramEnd"/>
            <w:r>
              <w:rPr>
                <w:rFonts w:eastAsia="仿宋_GB2312" w:cs="宋体" w:hint="eastAsia"/>
                <w:color w:val="000000"/>
                <w:kern w:val="0"/>
                <w:sz w:val="24"/>
                <w:szCs w:val="28"/>
                <w:lang w:bidi="ar"/>
              </w:rPr>
              <w:t>中和工作面临的形势任务，扎扎实实把党中央决策部署落到</w:t>
            </w:r>
            <w:proofErr w:type="gramStart"/>
            <w:r>
              <w:rPr>
                <w:rFonts w:eastAsia="仿宋_GB2312" w:cs="宋体" w:hint="eastAsia"/>
                <w:color w:val="000000"/>
                <w:kern w:val="0"/>
                <w:sz w:val="24"/>
                <w:szCs w:val="28"/>
                <w:lang w:bidi="ar"/>
              </w:rPr>
              <w:t>实处—深入</w:t>
            </w:r>
            <w:proofErr w:type="gramEnd"/>
            <w:r>
              <w:rPr>
                <w:rFonts w:eastAsia="仿宋_GB2312" w:cs="宋体" w:hint="eastAsia"/>
                <w:color w:val="000000"/>
                <w:kern w:val="0"/>
                <w:sz w:val="24"/>
                <w:szCs w:val="28"/>
                <w:lang w:bidi="ar"/>
              </w:rPr>
              <w:t>学习领会习近平总书记在中共中央政治局第三十六次集体学习时的重要讲话精神</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韩文科</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国家发展改革委能源所原所长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Pr="00E745EF" w:rsidRDefault="00227A2E" w:rsidP="00E745EF">
            <w:pPr>
              <w:widowControl/>
              <w:spacing w:line="280" w:lineRule="exact"/>
              <w:textAlignment w:val="center"/>
              <w:rPr>
                <w:rFonts w:eastAsia="仿宋_GB2312" w:cs="宋体"/>
                <w:color w:val="000000"/>
                <w:kern w:val="0"/>
                <w:sz w:val="24"/>
                <w:szCs w:val="28"/>
                <w:lang w:bidi="ar"/>
              </w:rPr>
            </w:pPr>
            <w:r>
              <w:rPr>
                <w:rFonts w:eastAsia="仿宋_GB2312" w:cs="宋体" w:hint="eastAsia"/>
                <w:color w:val="000000"/>
                <w:kern w:val="0"/>
                <w:sz w:val="24"/>
                <w:szCs w:val="28"/>
                <w:lang w:bidi="ar"/>
              </w:rPr>
              <w:t>做人师与经师统一者—学</w:t>
            </w:r>
            <w:proofErr w:type="gramStart"/>
            <w:r>
              <w:rPr>
                <w:rFonts w:eastAsia="仿宋_GB2312" w:cs="宋体" w:hint="eastAsia"/>
                <w:color w:val="000000"/>
                <w:kern w:val="0"/>
                <w:sz w:val="24"/>
                <w:szCs w:val="28"/>
                <w:lang w:bidi="ar"/>
              </w:rPr>
              <w:t>习习近</w:t>
            </w:r>
            <w:proofErr w:type="gramEnd"/>
            <w:r>
              <w:rPr>
                <w:rFonts w:eastAsia="仿宋_GB2312" w:cs="宋体" w:hint="eastAsia"/>
                <w:color w:val="000000"/>
                <w:kern w:val="0"/>
                <w:sz w:val="24"/>
                <w:szCs w:val="28"/>
                <w:lang w:bidi="ar"/>
              </w:rPr>
              <w:t>平总书记在中国人民大学考察时的重要讲话精神</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卢黎歌</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西安交通大学马克思主义学院二级教授</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Pr="00E745EF" w:rsidRDefault="00227A2E" w:rsidP="00E745EF">
            <w:pPr>
              <w:widowControl/>
              <w:spacing w:line="280" w:lineRule="exact"/>
              <w:textAlignment w:val="center"/>
              <w:rPr>
                <w:rFonts w:eastAsia="仿宋_GB2312" w:cs="宋体"/>
                <w:color w:val="000000"/>
                <w:kern w:val="0"/>
                <w:sz w:val="24"/>
                <w:szCs w:val="28"/>
                <w:lang w:bidi="ar"/>
              </w:rPr>
            </w:pPr>
            <w:r>
              <w:rPr>
                <w:rFonts w:eastAsia="仿宋_GB2312" w:cs="宋体" w:hint="eastAsia"/>
                <w:color w:val="000000"/>
                <w:kern w:val="0"/>
                <w:sz w:val="24"/>
                <w:szCs w:val="28"/>
                <w:lang w:bidi="ar"/>
              </w:rPr>
              <w:t>加快推进新时代研究生教育改革发展</w:t>
            </w:r>
            <w:proofErr w:type="gramStart"/>
            <w:r>
              <w:rPr>
                <w:rFonts w:eastAsia="仿宋_GB2312" w:cs="宋体" w:hint="eastAsia"/>
                <w:color w:val="000000"/>
                <w:kern w:val="0"/>
                <w:sz w:val="24"/>
                <w:szCs w:val="28"/>
                <w:lang w:bidi="ar"/>
              </w:rPr>
              <w:t>—深入</w:t>
            </w:r>
            <w:proofErr w:type="gramEnd"/>
            <w:r>
              <w:rPr>
                <w:rFonts w:eastAsia="仿宋_GB2312" w:cs="宋体" w:hint="eastAsia"/>
                <w:color w:val="000000"/>
                <w:kern w:val="0"/>
                <w:sz w:val="24"/>
                <w:szCs w:val="28"/>
                <w:lang w:bidi="ar"/>
              </w:rPr>
              <w:t>学习贯彻习近平总书记关于研究生教育工作的重要指示精神</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马陆亭</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中国教育科学研究院副院长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Pr="00E745EF" w:rsidRDefault="00227A2E" w:rsidP="00E745EF">
            <w:pPr>
              <w:widowControl/>
              <w:spacing w:line="280" w:lineRule="exact"/>
              <w:textAlignment w:val="center"/>
              <w:rPr>
                <w:rFonts w:eastAsia="仿宋_GB2312" w:cs="宋体"/>
                <w:color w:val="000000"/>
                <w:kern w:val="0"/>
                <w:sz w:val="24"/>
                <w:szCs w:val="28"/>
                <w:lang w:bidi="ar"/>
              </w:rPr>
            </w:pPr>
            <w:r>
              <w:rPr>
                <w:rFonts w:eastAsia="仿宋_GB2312" w:cs="宋体" w:hint="eastAsia"/>
                <w:color w:val="000000"/>
                <w:kern w:val="0"/>
                <w:sz w:val="24"/>
                <w:szCs w:val="28"/>
                <w:lang w:bidi="ar"/>
              </w:rPr>
              <w:t>深入实施新时代人才强国战略加快建设世界重要人才中心和创新高地</w:t>
            </w:r>
            <w:proofErr w:type="gramStart"/>
            <w:r>
              <w:rPr>
                <w:rFonts w:eastAsia="仿宋_GB2312" w:cs="宋体" w:hint="eastAsia"/>
                <w:color w:val="000000"/>
                <w:kern w:val="0"/>
                <w:sz w:val="24"/>
                <w:szCs w:val="28"/>
                <w:lang w:bidi="ar"/>
              </w:rPr>
              <w:t>—认真</w:t>
            </w:r>
            <w:proofErr w:type="gramEnd"/>
            <w:r>
              <w:rPr>
                <w:rFonts w:eastAsia="仿宋_GB2312" w:cs="宋体" w:hint="eastAsia"/>
                <w:color w:val="000000"/>
                <w:kern w:val="0"/>
                <w:sz w:val="24"/>
                <w:szCs w:val="28"/>
                <w:lang w:bidi="ar"/>
              </w:rPr>
              <w:t>学习领会习近平总书记在中央人才工作会议的重要讲话精神</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李克实</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中国人才研究会副会长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Pr="00E745EF" w:rsidRDefault="00227A2E" w:rsidP="00E745EF">
            <w:pPr>
              <w:widowControl/>
              <w:spacing w:line="280" w:lineRule="exact"/>
              <w:textAlignment w:val="center"/>
              <w:rPr>
                <w:rFonts w:eastAsia="仿宋_GB2312" w:cs="宋体"/>
                <w:color w:val="000000"/>
                <w:kern w:val="0"/>
                <w:sz w:val="24"/>
                <w:szCs w:val="28"/>
                <w:lang w:bidi="ar"/>
              </w:rPr>
            </w:pPr>
            <w:r>
              <w:rPr>
                <w:rFonts w:eastAsia="仿宋_GB2312" w:cs="宋体" w:hint="eastAsia"/>
                <w:color w:val="000000"/>
                <w:kern w:val="0"/>
                <w:sz w:val="24"/>
                <w:szCs w:val="28"/>
                <w:lang w:bidi="ar"/>
              </w:rPr>
              <w:t>坚持习近平法治思想</w:t>
            </w:r>
            <w:proofErr w:type="gramStart"/>
            <w:r>
              <w:rPr>
                <w:rFonts w:eastAsia="仿宋_GB2312" w:cs="宋体" w:hint="eastAsia"/>
                <w:color w:val="000000"/>
                <w:kern w:val="0"/>
                <w:sz w:val="24"/>
                <w:szCs w:val="28"/>
                <w:lang w:bidi="ar"/>
              </w:rPr>
              <w:t>—深入</w:t>
            </w:r>
            <w:proofErr w:type="gramEnd"/>
            <w:r>
              <w:rPr>
                <w:rFonts w:eastAsia="仿宋_GB2312" w:cs="宋体" w:hint="eastAsia"/>
                <w:color w:val="000000"/>
                <w:kern w:val="0"/>
                <w:sz w:val="24"/>
                <w:szCs w:val="28"/>
                <w:lang w:bidi="ar"/>
              </w:rPr>
              <w:t>学习贯彻习近平总书记在中央全面依法治国工作会议上重要讲话精神</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胡锦光</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中国人民大学法学院副院长</w:t>
            </w:r>
          </w:p>
        </w:tc>
      </w:tr>
      <w:tr w:rsidR="00E745EF" w:rsidTr="007A4B74">
        <w:trPr>
          <w:trHeight w:val="566"/>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习近平外交思想与新时代中国特色大国外交</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苏</w:t>
            </w:r>
            <w:r>
              <w:rPr>
                <w:rFonts w:eastAsia="仿宋_GB2312" w:cs="宋体" w:hint="eastAsia"/>
                <w:color w:val="000000"/>
                <w:kern w:val="0"/>
                <w:sz w:val="24"/>
                <w:szCs w:val="28"/>
                <w:lang w:bidi="ar"/>
              </w:rPr>
              <w:t xml:space="preserve">  </w:t>
            </w:r>
            <w:proofErr w:type="gramStart"/>
            <w:r>
              <w:rPr>
                <w:rFonts w:eastAsia="仿宋_GB2312" w:cs="宋体" w:hint="eastAsia"/>
                <w:color w:val="000000"/>
                <w:kern w:val="0"/>
                <w:sz w:val="24"/>
                <w:szCs w:val="28"/>
                <w:lang w:bidi="ar"/>
              </w:rPr>
              <w:t>浩</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外交学院战略与和平研究中心主任、二级教授</w:t>
            </w:r>
          </w:p>
        </w:tc>
      </w:tr>
      <w:tr w:rsidR="00E745EF" w:rsidTr="007A4B74">
        <w:trPr>
          <w:trHeight w:val="560"/>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习近平法治思想的生动实践</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王</w:t>
            </w:r>
            <w:r>
              <w:rPr>
                <w:rFonts w:eastAsia="仿宋_GB2312" w:cs="宋体" w:hint="eastAsia"/>
                <w:color w:val="000000"/>
                <w:kern w:val="0"/>
                <w:sz w:val="24"/>
                <w:szCs w:val="28"/>
                <w:lang w:bidi="ar"/>
              </w:rPr>
              <w:t xml:space="preserve">  </w:t>
            </w:r>
            <w:proofErr w:type="gramStart"/>
            <w:r>
              <w:rPr>
                <w:rFonts w:eastAsia="仿宋_GB2312" w:cs="宋体" w:hint="eastAsia"/>
                <w:color w:val="000000"/>
                <w:kern w:val="0"/>
                <w:sz w:val="24"/>
                <w:szCs w:val="28"/>
                <w:lang w:bidi="ar"/>
              </w:rPr>
              <w:t>轶</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中国人民大学党委常委、副校长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E745EF"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心怀“国之大者”，建设中国特色世界一流大学</w:t>
            </w:r>
            <w:proofErr w:type="gramStart"/>
            <w:r w:rsidR="00227A2E">
              <w:rPr>
                <w:rFonts w:eastAsia="仿宋_GB2312" w:cs="宋体" w:hint="eastAsia"/>
                <w:color w:val="000000"/>
                <w:kern w:val="0"/>
                <w:sz w:val="24"/>
                <w:szCs w:val="28"/>
                <w:lang w:bidi="ar"/>
              </w:rPr>
              <w:t>—深入学习习近</w:t>
            </w:r>
            <w:proofErr w:type="gramEnd"/>
            <w:r w:rsidR="00227A2E">
              <w:rPr>
                <w:rFonts w:eastAsia="仿宋_GB2312" w:cs="宋体" w:hint="eastAsia"/>
                <w:color w:val="000000"/>
                <w:kern w:val="0"/>
                <w:sz w:val="24"/>
                <w:szCs w:val="28"/>
                <w:lang w:bidi="ar"/>
              </w:rPr>
              <w:t>平总书记在清华大学考察时发表的重要讲话精神</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马陆亭</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中国教育科学研究院副院长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E745EF"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努力成为世界主要科学中心和创新高地</w:t>
            </w:r>
            <w:proofErr w:type="gramStart"/>
            <w:r w:rsidR="00227A2E">
              <w:rPr>
                <w:rFonts w:eastAsia="仿宋_GB2312" w:cs="宋体" w:hint="eastAsia"/>
                <w:color w:val="000000"/>
                <w:kern w:val="0"/>
                <w:sz w:val="24"/>
                <w:szCs w:val="28"/>
                <w:lang w:bidi="ar"/>
              </w:rPr>
              <w:t>—深入学习习近</w:t>
            </w:r>
            <w:proofErr w:type="gramEnd"/>
            <w:r w:rsidR="00227A2E">
              <w:rPr>
                <w:rFonts w:eastAsia="仿宋_GB2312" w:cs="宋体" w:hint="eastAsia"/>
                <w:color w:val="000000"/>
                <w:kern w:val="0"/>
                <w:sz w:val="24"/>
                <w:szCs w:val="28"/>
                <w:lang w:bidi="ar"/>
              </w:rPr>
              <w:t>平总书记关于建设科技强国的重要论述</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潘教峰</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中国科学院科技战略咨询研究院院长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深入学习贯彻习近平总书记关于数字经济发展的系列重要指示精神，全面落实国家数字经济发展战略</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单志广</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国家信息中心信息化和产业发展部主任</w:t>
            </w:r>
          </w:p>
        </w:tc>
      </w:tr>
      <w:tr w:rsidR="00227A2E" w:rsidTr="007A4B74">
        <w:trPr>
          <w:trHeight w:val="564"/>
        </w:trPr>
        <w:tc>
          <w:tcPr>
            <w:tcW w:w="14460" w:type="dxa"/>
            <w:gridSpan w:val="4"/>
            <w:shd w:val="clear" w:color="auto" w:fill="EEECE1"/>
            <w:vAlign w:val="center"/>
          </w:tcPr>
          <w:p w:rsidR="00E745EF" w:rsidRPr="00E745EF"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第二单元</w:t>
            </w:r>
            <w:r>
              <w:rPr>
                <w:rFonts w:eastAsia="仿宋_GB2312" w:cs="宋体" w:hint="eastAsia"/>
                <w:b/>
                <w:bCs/>
                <w:color w:val="000000"/>
                <w:kern w:val="0"/>
                <w:sz w:val="24"/>
                <w:szCs w:val="28"/>
                <w:lang w:bidi="ar"/>
              </w:rPr>
              <w:t xml:space="preserve">  </w:t>
            </w:r>
            <w:r>
              <w:rPr>
                <w:rFonts w:eastAsia="仿宋_GB2312" w:cs="宋体" w:hint="eastAsia"/>
                <w:b/>
                <w:bCs/>
                <w:color w:val="000000"/>
                <w:kern w:val="0"/>
                <w:sz w:val="24"/>
                <w:szCs w:val="28"/>
                <w:lang w:bidi="ar"/>
              </w:rPr>
              <w:t>提升服务高等教育创新发展能力</w:t>
            </w:r>
          </w:p>
        </w:tc>
      </w:tr>
      <w:tr w:rsidR="00E745EF" w:rsidTr="007A4B74">
        <w:trPr>
          <w:trHeight w:val="558"/>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落实</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立德</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树人</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根本</w:t>
            </w:r>
          </w:p>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任务</w:t>
            </w: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全面贯彻党的教育方针，落实立德树人根本任务</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郑</w:t>
            </w:r>
            <w:r>
              <w:rPr>
                <w:rFonts w:eastAsia="仿宋_GB2312" w:cs="宋体" w:hint="eastAsia"/>
                <w:color w:val="000000"/>
                <w:kern w:val="0"/>
                <w:sz w:val="24"/>
                <w:szCs w:val="28"/>
                <w:lang w:bidi="ar"/>
              </w:rPr>
              <w:t xml:space="preserve">  </w:t>
            </w:r>
            <w:proofErr w:type="gramStart"/>
            <w:r>
              <w:rPr>
                <w:rFonts w:eastAsia="仿宋_GB2312" w:cs="宋体" w:hint="eastAsia"/>
                <w:color w:val="000000"/>
                <w:kern w:val="0"/>
                <w:sz w:val="24"/>
                <w:szCs w:val="28"/>
                <w:lang w:bidi="ar"/>
              </w:rPr>
              <w:t>萼</w:t>
            </w:r>
            <w:proofErr w:type="gramEnd"/>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首都师范大学原党委书记</w:t>
            </w:r>
          </w:p>
        </w:tc>
      </w:tr>
      <w:tr w:rsidR="00E745EF" w:rsidTr="007A4B74">
        <w:trPr>
          <w:trHeight w:val="552"/>
        </w:trPr>
        <w:tc>
          <w:tcPr>
            <w:tcW w:w="852" w:type="dxa"/>
            <w:vMerge/>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新时代师德建设的形势与任务</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苏寄宛</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首都师范大学教师工作部部长，教授，教育部全国师德师</w:t>
            </w:r>
            <w:proofErr w:type="gramStart"/>
            <w:r>
              <w:rPr>
                <w:rFonts w:eastAsia="仿宋_GB2312" w:cs="宋体" w:hint="eastAsia"/>
                <w:color w:val="000000"/>
                <w:kern w:val="0"/>
                <w:sz w:val="24"/>
                <w:szCs w:val="28"/>
                <w:lang w:bidi="ar"/>
              </w:rPr>
              <w:t>风专家</w:t>
            </w:r>
            <w:proofErr w:type="gramEnd"/>
            <w:r>
              <w:rPr>
                <w:rFonts w:eastAsia="仿宋_GB2312" w:cs="宋体" w:hint="eastAsia"/>
                <w:color w:val="000000"/>
                <w:kern w:val="0"/>
                <w:sz w:val="24"/>
                <w:szCs w:val="28"/>
                <w:lang w:bidi="ar"/>
              </w:rPr>
              <w:t>委员会委员</w:t>
            </w:r>
          </w:p>
        </w:tc>
      </w:tr>
      <w:tr w:rsidR="00E745EF" w:rsidTr="007A4B74">
        <w:trPr>
          <w:trHeight w:val="544"/>
        </w:trPr>
        <w:tc>
          <w:tcPr>
            <w:tcW w:w="852" w:type="dxa"/>
            <w:vMerge/>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深入推进党建与业务的双融合</w:t>
            </w:r>
            <w:proofErr w:type="gramStart"/>
            <w:r>
              <w:rPr>
                <w:rFonts w:eastAsia="仿宋_GB2312" w:cs="宋体" w:hint="eastAsia"/>
                <w:color w:val="000000"/>
                <w:kern w:val="0"/>
                <w:sz w:val="24"/>
                <w:szCs w:val="28"/>
                <w:lang w:bidi="ar"/>
              </w:rPr>
              <w:t>双促进</w:t>
            </w:r>
            <w:proofErr w:type="gramEnd"/>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服务立德树人根本任务</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孙乐强</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南京大学哲学系副主任、教授</w:t>
            </w:r>
          </w:p>
        </w:tc>
      </w:tr>
      <w:tr w:rsidR="00E745EF" w:rsidTr="007A4B74">
        <w:trPr>
          <w:trHeight w:val="568"/>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立德树人</w:t>
            </w:r>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美育启智</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俞</w:t>
            </w:r>
            <w:proofErr w:type="gramEnd"/>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峰</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中央音乐学院院长</w:t>
            </w:r>
          </w:p>
        </w:tc>
      </w:tr>
      <w:tr w:rsidR="00E745EF" w:rsidTr="007A4B74">
        <w:trPr>
          <w:trHeight w:val="548"/>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坚持立德树人</w:t>
            </w:r>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打造高校双创育人升级版</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朱</w:t>
            </w:r>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伟</w:t>
            </w:r>
          </w:p>
        </w:tc>
        <w:tc>
          <w:tcPr>
            <w:tcW w:w="5812"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西安电子科技大学空间科学与技术学院党委书记</w:t>
            </w:r>
          </w:p>
        </w:tc>
      </w:tr>
      <w:tr w:rsidR="00E745EF" w:rsidTr="007A4B74">
        <w:trPr>
          <w:trHeight w:val="564"/>
        </w:trPr>
        <w:tc>
          <w:tcPr>
            <w:tcW w:w="852" w:type="dxa"/>
            <w:vMerge w:val="restart"/>
            <w:vAlign w:val="center"/>
          </w:tcPr>
          <w:p w:rsidR="00213A92" w:rsidRDefault="00213A92" w:rsidP="00E745EF">
            <w:pPr>
              <w:widowControl/>
              <w:spacing w:line="280" w:lineRule="exact"/>
              <w:jc w:val="center"/>
              <w:textAlignment w:val="center"/>
              <w:rPr>
                <w:rFonts w:eastAsia="仿宋_GB2312" w:cs="宋体"/>
                <w:b/>
                <w:bCs/>
                <w:color w:val="000000"/>
                <w:kern w:val="0"/>
                <w:sz w:val="24"/>
                <w:szCs w:val="28"/>
                <w:lang w:bidi="ar"/>
              </w:rPr>
            </w:pPr>
          </w:p>
          <w:p w:rsidR="00213A92" w:rsidRDefault="00213A92" w:rsidP="00E745EF">
            <w:pPr>
              <w:widowControl/>
              <w:spacing w:line="280" w:lineRule="exact"/>
              <w:jc w:val="center"/>
              <w:textAlignment w:val="center"/>
              <w:rPr>
                <w:rFonts w:eastAsia="仿宋_GB2312" w:cs="宋体"/>
                <w:b/>
                <w:bCs/>
                <w:color w:val="000000"/>
                <w:kern w:val="0"/>
                <w:sz w:val="24"/>
                <w:szCs w:val="28"/>
                <w:lang w:bidi="ar"/>
              </w:rPr>
            </w:pP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全面</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贯彻</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党的</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教育</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方针</w:t>
            </w:r>
            <w:r>
              <w:rPr>
                <w:rFonts w:eastAsia="仿宋_GB2312" w:cs="宋体" w:hint="eastAsia"/>
                <w:b/>
                <w:bCs/>
                <w:color w:val="000000"/>
                <w:kern w:val="0"/>
                <w:sz w:val="24"/>
                <w:szCs w:val="28"/>
                <w:lang w:bidi="ar"/>
              </w:rPr>
              <w:t xml:space="preserve"> </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p>
          <w:p w:rsidR="007A4B74" w:rsidRDefault="007A4B74" w:rsidP="00E745EF">
            <w:pPr>
              <w:widowControl/>
              <w:spacing w:line="280" w:lineRule="exact"/>
              <w:jc w:val="center"/>
              <w:textAlignment w:val="center"/>
              <w:rPr>
                <w:rFonts w:eastAsia="仿宋_GB2312" w:cs="宋体"/>
                <w:b/>
                <w:bCs/>
                <w:color w:val="000000"/>
                <w:kern w:val="0"/>
                <w:sz w:val="24"/>
                <w:szCs w:val="28"/>
                <w:lang w:bidi="ar"/>
              </w:rPr>
            </w:pPr>
          </w:p>
          <w:p w:rsidR="007A4B74" w:rsidRDefault="007A4B74" w:rsidP="00E745EF">
            <w:pPr>
              <w:widowControl/>
              <w:spacing w:line="280" w:lineRule="exact"/>
              <w:jc w:val="center"/>
              <w:textAlignment w:val="center"/>
              <w:rPr>
                <w:rFonts w:eastAsia="仿宋_GB2312" w:cs="宋体"/>
                <w:b/>
                <w:bCs/>
                <w:color w:val="000000"/>
                <w:kern w:val="0"/>
                <w:sz w:val="24"/>
                <w:szCs w:val="28"/>
                <w:lang w:bidi="ar"/>
              </w:rPr>
            </w:pPr>
          </w:p>
          <w:p w:rsidR="007A4B74" w:rsidRDefault="007A4B74" w:rsidP="00E745EF">
            <w:pPr>
              <w:widowControl/>
              <w:spacing w:line="280" w:lineRule="exact"/>
              <w:jc w:val="center"/>
              <w:textAlignment w:val="center"/>
              <w:rPr>
                <w:rFonts w:eastAsia="仿宋_GB2312" w:cs="宋体"/>
                <w:b/>
                <w:bCs/>
                <w:color w:val="000000"/>
                <w:kern w:val="0"/>
                <w:sz w:val="24"/>
                <w:szCs w:val="28"/>
                <w:lang w:bidi="ar"/>
              </w:rPr>
            </w:pPr>
          </w:p>
          <w:p w:rsidR="007A4B74" w:rsidRDefault="007A4B74" w:rsidP="00213A92">
            <w:pPr>
              <w:widowControl/>
              <w:spacing w:line="280" w:lineRule="exact"/>
              <w:textAlignment w:val="center"/>
              <w:rPr>
                <w:rFonts w:eastAsia="仿宋_GB2312" w:cs="宋体"/>
                <w:b/>
                <w:bCs/>
                <w:color w:val="000000"/>
                <w:kern w:val="0"/>
                <w:sz w:val="24"/>
                <w:szCs w:val="28"/>
                <w:lang w:bidi="ar"/>
              </w:rPr>
            </w:pP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加快</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建设</w:t>
            </w:r>
          </w:p>
          <w:p w:rsidR="00227A2E" w:rsidRPr="007A4B74" w:rsidRDefault="00227A2E" w:rsidP="007A4B74">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高质量教育体系</w:t>
            </w: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lastRenderedPageBreak/>
              <w:t>推进新时代教育评价改革</w:t>
            </w:r>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开启中国教育现代化新征程</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刘自成</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教育部综合改革司司长</w:t>
            </w:r>
          </w:p>
        </w:tc>
      </w:tr>
      <w:tr w:rsidR="00E745EF" w:rsidTr="007A4B74">
        <w:trPr>
          <w:trHeight w:val="56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在高等教育普及化阶段促进高校毕业生更加充分更高质量就业</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吴爱华</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教育部高校学生司副司长</w:t>
            </w:r>
          </w:p>
        </w:tc>
      </w:tr>
      <w:tr w:rsidR="00E745EF" w:rsidTr="007A4B74">
        <w:trPr>
          <w:trHeight w:val="558"/>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教育的新阶段新理念新格局</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王希勤</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清华大学党委副书记、校长</w:t>
            </w:r>
          </w:p>
        </w:tc>
      </w:tr>
      <w:tr w:rsidR="00E745EF" w:rsidTr="007A4B74">
        <w:trPr>
          <w:trHeight w:val="552"/>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教育现代化进程中的大学治理</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钟秉林</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中国教育学会原会长</w:t>
            </w:r>
          </w:p>
        </w:tc>
      </w:tr>
      <w:tr w:rsidR="00E745EF" w:rsidTr="007A4B74">
        <w:trPr>
          <w:trHeight w:val="55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“三全育人”背景下高校思政工作实践创新</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于成文</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北京科技大学党委常委、副书记</w:t>
            </w:r>
          </w:p>
        </w:tc>
      </w:tr>
      <w:tr w:rsidR="00E745EF" w:rsidTr="007A4B74">
        <w:trPr>
          <w:trHeight w:val="55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32"/>
              </w:rPr>
            </w:pPr>
            <w:r>
              <w:rPr>
                <w:rFonts w:eastAsia="仿宋_GB2312" w:cs="宋体" w:hint="eastAsia"/>
                <w:color w:val="000000"/>
                <w:kern w:val="0"/>
                <w:sz w:val="24"/>
                <w:szCs w:val="32"/>
                <w:lang w:bidi="ar"/>
              </w:rPr>
              <w:t>一流学院治理与一流专业建设</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32"/>
              </w:rPr>
            </w:pPr>
            <w:r>
              <w:rPr>
                <w:rFonts w:eastAsia="仿宋_GB2312" w:cs="宋体" w:hint="eastAsia"/>
                <w:color w:val="000000"/>
                <w:kern w:val="0"/>
                <w:sz w:val="24"/>
                <w:szCs w:val="32"/>
                <w:lang w:bidi="ar"/>
              </w:rPr>
              <w:t>巫世晶</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32"/>
              </w:rPr>
            </w:pPr>
            <w:r>
              <w:rPr>
                <w:rFonts w:eastAsia="仿宋_GB2312" w:cs="宋体" w:hint="eastAsia"/>
                <w:color w:val="000000"/>
                <w:kern w:val="0"/>
                <w:sz w:val="24"/>
                <w:szCs w:val="32"/>
                <w:lang w:bidi="ar"/>
              </w:rPr>
              <w:t>武汉大学发展规划与学科建设办公室主任</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新时代背景下加快推进研究生教育强国建设——研究生教育会议精神解读</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王立生</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中国教育发展战略学会副会长</w:t>
            </w:r>
          </w:p>
        </w:tc>
      </w:tr>
      <w:tr w:rsidR="00E745EF" w:rsidTr="007A4B74">
        <w:trPr>
          <w:trHeight w:val="55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数字时代高校创新人才培养——华中师范大学的探索与实践</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夏立新</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华中师范大学党委常委、副校长</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一流本科人才培养模式的创新与实践——以中国科学技术大学的六十年实践为例</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曾长淦</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中国科学技术大学物理学院教授</w:t>
            </w:r>
          </w:p>
        </w:tc>
      </w:tr>
      <w:tr w:rsidR="00E745EF" w:rsidTr="007A4B74">
        <w:trPr>
          <w:trHeight w:val="56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一流学科建设的思考——以华中师范大学为例</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查道林</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华中师范大学党委副书记</w:t>
            </w:r>
          </w:p>
        </w:tc>
      </w:tr>
      <w:tr w:rsidR="00E745EF" w:rsidTr="007A4B74">
        <w:trPr>
          <w:trHeight w:val="570"/>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国际</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高等</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教育</w:t>
            </w:r>
          </w:p>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新视野</w:t>
            </w: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国内外高等教育办学实践——超越认识与行动误区</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蒋</w:t>
            </w:r>
            <w:proofErr w:type="gramEnd"/>
            <w:r>
              <w:rPr>
                <w:rFonts w:eastAsia="仿宋_GB2312" w:cs="宋体" w:hint="eastAsia"/>
                <w:color w:val="000000"/>
                <w:kern w:val="0"/>
                <w:sz w:val="24"/>
                <w:szCs w:val="28"/>
                <w:lang w:bidi="ar"/>
              </w:rPr>
              <w:t xml:space="preserve">  </w:t>
            </w:r>
            <w:proofErr w:type="gramStart"/>
            <w:r>
              <w:rPr>
                <w:rFonts w:eastAsia="仿宋_GB2312" w:cs="宋体" w:hint="eastAsia"/>
                <w:color w:val="000000"/>
                <w:kern w:val="0"/>
                <w:sz w:val="24"/>
                <w:szCs w:val="28"/>
                <w:lang w:bidi="ar"/>
              </w:rPr>
              <w:t>凯</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北京大学教育学院教授</w:t>
            </w:r>
          </w:p>
        </w:tc>
      </w:tr>
      <w:tr w:rsidR="00E745EF" w:rsidTr="007A4B74">
        <w:trPr>
          <w:trHeight w:val="543"/>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世界高等教育改革发展趋势与借鉴</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周满生</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教育部教育发展研究中心专家咨询委员会副主任委员</w:t>
            </w:r>
          </w:p>
        </w:tc>
      </w:tr>
      <w:tr w:rsidR="00E745EF" w:rsidTr="007A4B74">
        <w:trPr>
          <w:trHeight w:val="54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教育数字化转型：国际理解与形势</w:t>
            </w:r>
            <w:proofErr w:type="gramStart"/>
            <w:r>
              <w:rPr>
                <w:rFonts w:eastAsia="仿宋_GB2312" w:cs="宋体" w:hint="eastAsia"/>
                <w:color w:val="000000"/>
                <w:kern w:val="0"/>
                <w:sz w:val="24"/>
                <w:szCs w:val="28"/>
                <w:lang w:bidi="ar"/>
              </w:rPr>
              <w:t>研</w:t>
            </w:r>
            <w:proofErr w:type="gramEnd"/>
            <w:r>
              <w:rPr>
                <w:rFonts w:eastAsia="仿宋_GB2312" w:cs="宋体" w:hint="eastAsia"/>
                <w:color w:val="000000"/>
                <w:kern w:val="0"/>
                <w:sz w:val="24"/>
                <w:szCs w:val="28"/>
                <w:lang w:bidi="ar"/>
              </w:rPr>
              <w:t>判</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黄荣怀</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北京师范大学智慧学习研究院院长</w:t>
            </w:r>
          </w:p>
        </w:tc>
      </w:tr>
      <w:tr w:rsidR="00E745EF" w:rsidTr="007A4B74">
        <w:trPr>
          <w:trHeight w:val="550"/>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中国民间教育国际交流情况</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沈雪松</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中国教育国际交流协会秘书处副秘书长</w:t>
            </w:r>
          </w:p>
        </w:tc>
      </w:tr>
      <w:tr w:rsidR="00E745EF" w:rsidTr="007A4B74">
        <w:trPr>
          <w:trHeight w:val="56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中西教育观念比较及通识教育模式</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王晓阳</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首都师范大学教育学院高等教育研究所所长</w:t>
            </w:r>
          </w:p>
        </w:tc>
      </w:tr>
      <w:tr w:rsidR="00227A2E" w:rsidTr="007A4B74">
        <w:trPr>
          <w:trHeight w:val="710"/>
        </w:trPr>
        <w:tc>
          <w:tcPr>
            <w:tcW w:w="14460" w:type="dxa"/>
            <w:gridSpan w:val="4"/>
            <w:shd w:val="clear" w:color="auto" w:fill="EEECE1"/>
            <w:vAlign w:val="center"/>
          </w:tcPr>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第三单元</w:t>
            </w:r>
            <w:r>
              <w:rPr>
                <w:rFonts w:eastAsia="仿宋_GB2312" w:cs="宋体" w:hint="eastAsia"/>
                <w:b/>
                <w:bCs/>
                <w:color w:val="000000"/>
                <w:kern w:val="0"/>
                <w:sz w:val="24"/>
                <w:szCs w:val="28"/>
                <w:lang w:bidi="ar"/>
              </w:rPr>
              <w:t xml:space="preserve"> </w:t>
            </w:r>
            <w:r>
              <w:rPr>
                <w:rFonts w:eastAsia="仿宋_GB2312" w:cs="宋体" w:hint="eastAsia"/>
                <w:b/>
                <w:bCs/>
                <w:color w:val="000000"/>
                <w:kern w:val="0"/>
                <w:sz w:val="24"/>
                <w:szCs w:val="28"/>
                <w:lang w:bidi="ar"/>
              </w:rPr>
              <w:t>高效执行力塑造与专业素养提升</w:t>
            </w:r>
          </w:p>
        </w:tc>
      </w:tr>
      <w:tr w:rsidR="00E745EF" w:rsidTr="007A4B74">
        <w:trPr>
          <w:trHeight w:val="573"/>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现代</w:t>
            </w:r>
          </w:p>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管理</w:t>
            </w:r>
          </w:p>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理论</w:t>
            </w: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讲政治，领导干部必须提高政治执行力</w:t>
            </w:r>
          </w:p>
        </w:tc>
        <w:tc>
          <w:tcPr>
            <w:tcW w:w="992" w:type="dxa"/>
            <w:noWrap/>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任</w:t>
            </w:r>
            <w:r w:rsidR="007A4B74">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进</w:t>
            </w:r>
          </w:p>
        </w:tc>
        <w:tc>
          <w:tcPr>
            <w:tcW w:w="5812" w:type="dxa"/>
            <w:noWrap/>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中共中央党校（国家行政学院）政治和法律教研部教授</w:t>
            </w:r>
          </w:p>
        </w:tc>
      </w:tr>
      <w:tr w:rsidR="00E745EF" w:rsidTr="007A4B74">
        <w:trPr>
          <w:trHeight w:val="55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高校管理者基于“中和”的领导力自我开发</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于海波</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北京师范大学政府管理学院党委书记、教授</w:t>
            </w:r>
          </w:p>
        </w:tc>
      </w:tr>
      <w:tr w:rsidR="00E745EF" w:rsidTr="007A4B74">
        <w:trPr>
          <w:trHeight w:val="562"/>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领导者统筹力缺失及破解之道</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李克实</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中国人事科学研究院副院长</w:t>
            </w:r>
          </w:p>
        </w:tc>
      </w:tr>
      <w:tr w:rsidR="00E745EF" w:rsidTr="007A4B74">
        <w:trPr>
          <w:trHeight w:val="552"/>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lastRenderedPageBreak/>
              <w:t>公文</w:t>
            </w:r>
            <w:r>
              <w:rPr>
                <w:rFonts w:eastAsia="仿宋_GB2312" w:cs="宋体" w:hint="eastAsia"/>
                <w:b/>
                <w:bCs/>
                <w:color w:val="000000"/>
                <w:kern w:val="0"/>
                <w:sz w:val="24"/>
                <w:szCs w:val="28"/>
                <w:lang w:bidi="ar"/>
              </w:rPr>
              <w:br/>
            </w:r>
            <w:r>
              <w:rPr>
                <w:rFonts w:eastAsia="仿宋_GB2312" w:cs="宋体" w:hint="eastAsia"/>
                <w:b/>
                <w:bCs/>
                <w:color w:val="000000"/>
                <w:kern w:val="0"/>
                <w:sz w:val="24"/>
                <w:szCs w:val="28"/>
                <w:lang w:bidi="ar"/>
              </w:rPr>
              <w:t>写作</w:t>
            </w: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公文审核技巧与公文处理中的常见错</w:t>
            </w:r>
            <w:proofErr w:type="gramStart"/>
            <w:r>
              <w:rPr>
                <w:rFonts w:eastAsia="仿宋_GB2312" w:cs="宋体" w:hint="eastAsia"/>
                <w:color w:val="000000"/>
                <w:kern w:val="0"/>
                <w:sz w:val="24"/>
                <w:szCs w:val="28"/>
                <w:lang w:bidi="ar"/>
              </w:rPr>
              <w:t>情分析及对策</w:t>
            </w:r>
            <w:proofErr w:type="gramEnd"/>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张学栋</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中国行政管理学会会长助理</w:t>
            </w:r>
          </w:p>
        </w:tc>
      </w:tr>
      <w:tr w:rsidR="00E745EF" w:rsidTr="007A4B74">
        <w:trPr>
          <w:trHeight w:val="56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咨</w:t>
            </w:r>
            <w:proofErr w:type="gramEnd"/>
            <w:r>
              <w:rPr>
                <w:rFonts w:eastAsia="仿宋_GB2312" w:cs="宋体" w:hint="eastAsia"/>
                <w:color w:val="000000"/>
                <w:kern w:val="0"/>
                <w:sz w:val="24"/>
                <w:szCs w:val="28"/>
                <w:lang w:bidi="ar"/>
              </w:rPr>
              <w:t>政调研报告写作心得</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陈旭东</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天津财经大学财税与公共管理学院党委书记、院长</w:t>
            </w:r>
          </w:p>
        </w:tc>
      </w:tr>
      <w:tr w:rsidR="00E745EF" w:rsidTr="007A4B74">
        <w:trPr>
          <w:trHeight w:val="557"/>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《党政机关电子公文归档规范》</w:t>
            </w:r>
            <w:r>
              <w:rPr>
                <w:rFonts w:eastAsia="仿宋_GB2312" w:cs="宋体" w:hint="eastAsia"/>
                <w:color w:val="000000"/>
                <w:kern w:val="0"/>
                <w:sz w:val="24"/>
                <w:szCs w:val="28"/>
                <w:lang w:bidi="ar"/>
              </w:rPr>
              <w:t>(GB/T39362-2020)</w:t>
            </w:r>
            <w:r>
              <w:rPr>
                <w:rFonts w:eastAsia="仿宋_GB2312" w:cs="宋体" w:hint="eastAsia"/>
                <w:color w:val="000000"/>
                <w:kern w:val="0"/>
                <w:sz w:val="24"/>
                <w:szCs w:val="28"/>
                <w:lang w:bidi="ar"/>
              </w:rPr>
              <w:t>解读</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黄霄羽</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中国人民大学信息资源管理学院教授</w:t>
            </w:r>
          </w:p>
        </w:tc>
      </w:tr>
      <w:tr w:rsidR="00E745EF" w:rsidTr="007A4B74">
        <w:trPr>
          <w:trHeight w:val="569"/>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保密</w:t>
            </w:r>
          </w:p>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工作</w:t>
            </w: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如何提高保密宣传教育能力</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孙宝云</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北京电子科技学院管理系教授，中国保密协会专家委员会委员</w:t>
            </w:r>
          </w:p>
        </w:tc>
      </w:tr>
      <w:tr w:rsidR="00E745EF" w:rsidTr="007A4B74">
        <w:trPr>
          <w:trHeight w:val="69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个人信息保护和刑法（第二百八十六、二百八十七条）、保密法等内容解读</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唐俊飞</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北京铭学思诚科技有限公司资深讲师，网络安全专家</w:t>
            </w:r>
          </w:p>
        </w:tc>
      </w:tr>
      <w:tr w:rsidR="00E745EF" w:rsidTr="007A4B74">
        <w:trPr>
          <w:trHeight w:val="561"/>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事</w:t>
            </w:r>
            <w:proofErr w:type="gramStart"/>
            <w:r>
              <w:rPr>
                <w:rFonts w:eastAsia="仿宋_GB2312" w:cs="宋体" w:hint="eastAsia"/>
                <w:color w:val="000000"/>
                <w:kern w:val="0"/>
                <w:sz w:val="24"/>
                <w:szCs w:val="28"/>
                <w:lang w:bidi="ar"/>
              </w:rPr>
              <w:t>以密成</w:t>
            </w:r>
            <w:proofErr w:type="gramEnd"/>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语</w:t>
            </w:r>
            <w:proofErr w:type="gramStart"/>
            <w:r>
              <w:rPr>
                <w:rFonts w:eastAsia="仿宋_GB2312" w:cs="宋体" w:hint="eastAsia"/>
                <w:color w:val="000000"/>
                <w:kern w:val="0"/>
                <w:sz w:val="24"/>
                <w:szCs w:val="28"/>
                <w:lang w:bidi="ar"/>
              </w:rPr>
              <w:t>以泄败</w:t>
            </w:r>
            <w:proofErr w:type="gramEnd"/>
            <w:r>
              <w:rPr>
                <w:rFonts w:eastAsia="仿宋_GB2312" w:cs="宋体" w:hint="eastAsia"/>
                <w:color w:val="000000"/>
                <w:kern w:val="0"/>
                <w:sz w:val="24"/>
                <w:szCs w:val="28"/>
                <w:lang w:bidi="ar"/>
              </w:rPr>
              <w:t>——与高校教师谈保密</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贾民伟</w:t>
            </w:r>
            <w:proofErr w:type="gramEnd"/>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武汉理工大学人文社会科学系副教授</w:t>
            </w:r>
          </w:p>
        </w:tc>
      </w:tr>
      <w:tr w:rsidR="00E745EF" w:rsidTr="007A4B74">
        <w:trPr>
          <w:trHeight w:val="540"/>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行为</w:t>
            </w:r>
            <w:r>
              <w:rPr>
                <w:rFonts w:eastAsia="仿宋_GB2312" w:cs="宋体" w:hint="eastAsia"/>
                <w:b/>
                <w:bCs/>
                <w:color w:val="000000"/>
                <w:kern w:val="0"/>
                <w:sz w:val="24"/>
                <w:szCs w:val="28"/>
                <w:lang w:bidi="ar"/>
              </w:rPr>
              <w:br/>
            </w:r>
            <w:r>
              <w:rPr>
                <w:rFonts w:eastAsia="仿宋_GB2312" w:cs="宋体" w:hint="eastAsia"/>
                <w:b/>
                <w:bCs/>
                <w:color w:val="000000"/>
                <w:kern w:val="0"/>
                <w:sz w:val="24"/>
                <w:szCs w:val="28"/>
                <w:lang w:bidi="ar"/>
              </w:rPr>
              <w:t>规范</w:t>
            </w: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办公室工作礼仪</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韩晓洁</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中央广播电视大学特聘商务礼仪讲师</w:t>
            </w:r>
          </w:p>
        </w:tc>
      </w:tr>
      <w:tr w:rsidR="00E745EF" w:rsidTr="007A4B74">
        <w:trPr>
          <w:trHeight w:val="550"/>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全媒体时代领导干部公众形象塑造</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魏</w:t>
            </w:r>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洁</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中国形象礼仪协会高级形象管理讲师</w:t>
            </w:r>
          </w:p>
        </w:tc>
      </w:tr>
      <w:tr w:rsidR="00E745EF" w:rsidTr="007A4B74">
        <w:trPr>
          <w:trHeight w:val="558"/>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办公室领导应急管理能力建设</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张学栋</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中国行政管理学会副秘书长</w:t>
            </w:r>
          </w:p>
        </w:tc>
      </w:tr>
      <w:tr w:rsidR="00E745EF" w:rsidTr="007A4B74">
        <w:trPr>
          <w:trHeight w:val="558"/>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电子邮件编写礼仪与规范</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马</w:t>
            </w:r>
            <w:r>
              <w:rPr>
                <w:rFonts w:eastAsia="仿宋_GB2312" w:cs="宋体" w:hint="eastAsia"/>
                <w:color w:val="000000"/>
                <w:kern w:val="0"/>
                <w:sz w:val="24"/>
                <w:szCs w:val="28"/>
                <w:lang w:bidi="ar"/>
              </w:rPr>
              <w:t xml:space="preserve">  </w:t>
            </w:r>
            <w:r>
              <w:rPr>
                <w:rFonts w:eastAsia="仿宋_GB2312" w:cs="宋体" w:hint="eastAsia"/>
                <w:color w:val="000000"/>
                <w:kern w:val="0"/>
                <w:sz w:val="24"/>
                <w:szCs w:val="28"/>
                <w:lang w:bidi="ar"/>
              </w:rPr>
              <w:t>云</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华东师范大学高级工程师</w:t>
            </w:r>
          </w:p>
        </w:tc>
      </w:tr>
      <w:tr w:rsidR="00E745EF" w:rsidTr="007A4B74">
        <w:trPr>
          <w:trHeight w:val="553"/>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音乐与人生</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proofErr w:type="gramStart"/>
            <w:r>
              <w:rPr>
                <w:rFonts w:eastAsia="仿宋_GB2312" w:cs="宋体" w:hint="eastAsia"/>
                <w:color w:val="000000"/>
                <w:kern w:val="0"/>
                <w:sz w:val="24"/>
                <w:szCs w:val="28"/>
                <w:lang w:bidi="ar"/>
              </w:rPr>
              <w:t>周海宏</w:t>
            </w:r>
            <w:proofErr w:type="gramEnd"/>
          </w:p>
        </w:tc>
        <w:tc>
          <w:tcPr>
            <w:tcW w:w="5812" w:type="dxa"/>
            <w:noWrap/>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中央音乐学院原副院长</w:t>
            </w:r>
          </w:p>
        </w:tc>
      </w:tr>
      <w:tr w:rsidR="00E745EF" w:rsidTr="007A4B74">
        <w:trPr>
          <w:trHeight w:val="561"/>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t>沟通</w:t>
            </w:r>
          </w:p>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技能</w:t>
            </w: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积极工作幸福生活——领导干部心理健康问题及调适</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闫洪丰</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中央国家机关职工心理咨询中心</w:t>
            </w:r>
          </w:p>
        </w:tc>
      </w:tr>
      <w:tr w:rsidR="00E745EF" w:rsidTr="007A4B74">
        <w:trPr>
          <w:trHeight w:val="569"/>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培养阳光心态营造积极人际关系</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杨凤池</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首都医科大学教授</w:t>
            </w:r>
          </w:p>
        </w:tc>
      </w:tr>
      <w:tr w:rsidR="00E745EF" w:rsidTr="007A4B74">
        <w:trPr>
          <w:trHeight w:val="56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咨询技巧在沟通中的应用</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蔺秀云</w:t>
            </w:r>
          </w:p>
        </w:tc>
        <w:tc>
          <w:tcPr>
            <w:tcW w:w="5812"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北京师范大学心理学部教授，资深家庭治疗师</w:t>
            </w:r>
          </w:p>
        </w:tc>
      </w:tr>
      <w:tr w:rsidR="00E745EF" w:rsidTr="007A4B74">
        <w:trPr>
          <w:trHeight w:val="557"/>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朋辈心理咨询的原则和方法</w:t>
            </w:r>
          </w:p>
        </w:tc>
        <w:tc>
          <w:tcPr>
            <w:tcW w:w="992" w:type="dxa"/>
            <w:noWrap/>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周</w:t>
            </w:r>
            <w:r>
              <w:rPr>
                <w:rFonts w:eastAsia="仿宋_GB2312" w:cs="宋体" w:hint="eastAsia"/>
                <w:color w:val="000000"/>
                <w:kern w:val="0"/>
                <w:sz w:val="24"/>
                <w:szCs w:val="28"/>
                <w:lang w:bidi="ar"/>
              </w:rPr>
              <w:t xml:space="preserve">  </w:t>
            </w:r>
            <w:proofErr w:type="gramStart"/>
            <w:r>
              <w:rPr>
                <w:rFonts w:eastAsia="仿宋_GB2312" w:cs="宋体" w:hint="eastAsia"/>
                <w:color w:val="000000"/>
                <w:kern w:val="0"/>
                <w:sz w:val="24"/>
                <w:szCs w:val="28"/>
                <w:lang w:bidi="ar"/>
              </w:rPr>
              <w:t>莉</w:t>
            </w:r>
            <w:proofErr w:type="gramEnd"/>
          </w:p>
        </w:tc>
        <w:tc>
          <w:tcPr>
            <w:tcW w:w="5812" w:type="dxa"/>
            <w:noWrap/>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中国人民大学心理健康教育与咨询中心教授</w:t>
            </w:r>
          </w:p>
        </w:tc>
      </w:tr>
      <w:tr w:rsidR="00E745EF" w:rsidTr="007A4B74">
        <w:trPr>
          <w:trHeight w:val="569"/>
        </w:trPr>
        <w:tc>
          <w:tcPr>
            <w:tcW w:w="852" w:type="dxa"/>
            <w:vMerge w:val="restart"/>
            <w:vAlign w:val="center"/>
          </w:tcPr>
          <w:p w:rsidR="00227A2E" w:rsidRDefault="00227A2E" w:rsidP="00E745EF">
            <w:pPr>
              <w:widowControl/>
              <w:spacing w:line="280" w:lineRule="exact"/>
              <w:jc w:val="center"/>
              <w:textAlignment w:val="center"/>
              <w:rPr>
                <w:rFonts w:eastAsia="仿宋_GB2312" w:cs="宋体"/>
                <w:b/>
                <w:bCs/>
                <w:color w:val="000000"/>
                <w:kern w:val="0"/>
                <w:sz w:val="24"/>
                <w:szCs w:val="28"/>
                <w:lang w:bidi="ar"/>
              </w:rPr>
            </w:pPr>
            <w:r>
              <w:rPr>
                <w:rFonts w:eastAsia="仿宋_GB2312" w:cs="宋体" w:hint="eastAsia"/>
                <w:b/>
                <w:bCs/>
                <w:color w:val="000000"/>
                <w:kern w:val="0"/>
                <w:sz w:val="24"/>
                <w:szCs w:val="28"/>
                <w:lang w:bidi="ar"/>
              </w:rPr>
              <w:lastRenderedPageBreak/>
              <w:t>办公</w:t>
            </w:r>
          </w:p>
          <w:p w:rsidR="00227A2E" w:rsidRDefault="00227A2E" w:rsidP="00E745EF">
            <w:pPr>
              <w:widowControl/>
              <w:spacing w:line="280" w:lineRule="exact"/>
              <w:jc w:val="center"/>
              <w:textAlignment w:val="center"/>
              <w:rPr>
                <w:rFonts w:eastAsia="仿宋_GB2312" w:cs="宋体"/>
                <w:b/>
                <w:bCs/>
                <w:color w:val="000000"/>
                <w:sz w:val="24"/>
                <w:szCs w:val="28"/>
              </w:rPr>
            </w:pPr>
            <w:r>
              <w:rPr>
                <w:rFonts w:eastAsia="仿宋_GB2312" w:cs="宋体" w:hint="eastAsia"/>
                <w:b/>
                <w:bCs/>
                <w:color w:val="000000"/>
                <w:kern w:val="0"/>
                <w:sz w:val="24"/>
                <w:szCs w:val="28"/>
                <w:lang w:bidi="ar"/>
              </w:rPr>
              <w:t>技巧</w:t>
            </w: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将</w:t>
            </w:r>
            <w:r>
              <w:rPr>
                <w:rFonts w:eastAsia="仿宋_GB2312" w:cs="宋体" w:hint="eastAsia"/>
                <w:color w:val="000000"/>
                <w:kern w:val="0"/>
                <w:sz w:val="24"/>
                <w:szCs w:val="28"/>
                <w:lang w:bidi="ar"/>
              </w:rPr>
              <w:t>PDF</w:t>
            </w:r>
            <w:r>
              <w:rPr>
                <w:rFonts w:eastAsia="仿宋_GB2312" w:cs="宋体" w:hint="eastAsia"/>
                <w:color w:val="000000"/>
                <w:kern w:val="0"/>
                <w:sz w:val="24"/>
                <w:szCs w:val="28"/>
                <w:lang w:bidi="ar"/>
              </w:rPr>
              <w:t>快速转成</w:t>
            </w:r>
            <w:r>
              <w:rPr>
                <w:rFonts w:eastAsia="仿宋_GB2312" w:cs="宋体" w:hint="eastAsia"/>
                <w:color w:val="000000"/>
                <w:kern w:val="0"/>
                <w:sz w:val="24"/>
                <w:szCs w:val="28"/>
                <w:lang w:bidi="ar"/>
              </w:rPr>
              <w:t>WORD</w:t>
            </w:r>
            <w:r>
              <w:rPr>
                <w:rFonts w:eastAsia="仿宋_GB2312" w:cs="宋体" w:hint="eastAsia"/>
                <w:color w:val="000000"/>
                <w:kern w:val="0"/>
                <w:sz w:val="24"/>
                <w:szCs w:val="28"/>
                <w:lang w:bidi="ar"/>
              </w:rPr>
              <w:t>或</w:t>
            </w:r>
            <w:r>
              <w:rPr>
                <w:rFonts w:eastAsia="仿宋_GB2312" w:cs="宋体" w:hint="eastAsia"/>
                <w:color w:val="000000"/>
                <w:kern w:val="0"/>
                <w:sz w:val="24"/>
                <w:szCs w:val="28"/>
                <w:lang w:bidi="ar"/>
              </w:rPr>
              <w:t>PPT</w:t>
            </w:r>
          </w:p>
        </w:tc>
        <w:tc>
          <w:tcPr>
            <w:tcW w:w="992" w:type="dxa"/>
            <w:noWrap/>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专题片</w:t>
            </w:r>
          </w:p>
        </w:tc>
        <w:tc>
          <w:tcPr>
            <w:tcW w:w="5812" w:type="dxa"/>
            <w:noWrap/>
            <w:vAlign w:val="center"/>
          </w:tcPr>
          <w:p w:rsidR="00227A2E" w:rsidRDefault="00227A2E" w:rsidP="00E745EF">
            <w:pPr>
              <w:spacing w:line="280" w:lineRule="exact"/>
              <w:rPr>
                <w:rFonts w:eastAsia="仿宋_GB2312" w:cs="宋体"/>
                <w:color w:val="000000"/>
                <w:sz w:val="24"/>
                <w:szCs w:val="28"/>
              </w:rPr>
            </w:pPr>
          </w:p>
        </w:tc>
      </w:tr>
      <w:tr w:rsidR="00E745EF" w:rsidTr="007A4B74">
        <w:trPr>
          <w:trHeight w:val="548"/>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运用</w:t>
            </w:r>
            <w:r>
              <w:rPr>
                <w:rFonts w:eastAsia="仿宋_GB2312" w:cs="宋体" w:hint="eastAsia"/>
                <w:color w:val="000000"/>
                <w:kern w:val="0"/>
                <w:sz w:val="24"/>
                <w:szCs w:val="28"/>
                <w:lang w:bidi="ar"/>
              </w:rPr>
              <w:t>Zoom</w:t>
            </w:r>
            <w:r>
              <w:rPr>
                <w:rFonts w:eastAsia="仿宋_GB2312" w:cs="宋体" w:hint="eastAsia"/>
                <w:color w:val="000000"/>
                <w:kern w:val="0"/>
                <w:sz w:val="24"/>
                <w:szCs w:val="28"/>
                <w:lang w:bidi="ar"/>
              </w:rPr>
              <w:t>开设直播课</w:t>
            </w:r>
          </w:p>
        </w:tc>
        <w:tc>
          <w:tcPr>
            <w:tcW w:w="992" w:type="dxa"/>
            <w:noWrap/>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专题片</w:t>
            </w:r>
          </w:p>
        </w:tc>
        <w:tc>
          <w:tcPr>
            <w:tcW w:w="5812" w:type="dxa"/>
            <w:noWrap/>
            <w:vAlign w:val="center"/>
          </w:tcPr>
          <w:p w:rsidR="00227A2E" w:rsidRDefault="00227A2E" w:rsidP="00E745EF">
            <w:pPr>
              <w:spacing w:line="280" w:lineRule="exact"/>
              <w:rPr>
                <w:rFonts w:eastAsia="仿宋_GB2312" w:cs="宋体"/>
                <w:color w:val="000000"/>
                <w:sz w:val="24"/>
                <w:szCs w:val="28"/>
              </w:rPr>
            </w:pPr>
          </w:p>
        </w:tc>
      </w:tr>
      <w:tr w:rsidR="00E745EF" w:rsidTr="007A4B74">
        <w:trPr>
          <w:trHeight w:val="556"/>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jc w:val="left"/>
              <w:textAlignment w:val="center"/>
              <w:rPr>
                <w:rFonts w:eastAsia="仿宋_GB2312" w:cs="宋体"/>
                <w:color w:val="000000"/>
                <w:sz w:val="24"/>
                <w:szCs w:val="28"/>
              </w:rPr>
            </w:pPr>
            <w:r>
              <w:rPr>
                <w:rFonts w:eastAsia="仿宋_GB2312" w:cs="宋体" w:hint="eastAsia"/>
                <w:color w:val="000000"/>
                <w:kern w:val="0"/>
                <w:sz w:val="24"/>
                <w:szCs w:val="28"/>
                <w:lang w:bidi="ar"/>
              </w:rPr>
              <w:t>文档文字的智能校稿与翻译</w:t>
            </w:r>
          </w:p>
        </w:tc>
        <w:tc>
          <w:tcPr>
            <w:tcW w:w="992" w:type="dxa"/>
            <w:noWrap/>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专题片</w:t>
            </w:r>
          </w:p>
        </w:tc>
        <w:tc>
          <w:tcPr>
            <w:tcW w:w="5812" w:type="dxa"/>
            <w:noWrap/>
            <w:vAlign w:val="center"/>
          </w:tcPr>
          <w:p w:rsidR="00227A2E" w:rsidRDefault="00227A2E" w:rsidP="00E745EF">
            <w:pPr>
              <w:spacing w:line="280" w:lineRule="exact"/>
              <w:rPr>
                <w:rFonts w:eastAsia="仿宋_GB2312" w:cs="宋体"/>
                <w:color w:val="000000"/>
                <w:sz w:val="24"/>
                <w:szCs w:val="28"/>
              </w:rPr>
            </w:pPr>
          </w:p>
        </w:tc>
      </w:tr>
      <w:tr w:rsidR="00E745EF" w:rsidTr="007A4B74">
        <w:trPr>
          <w:trHeight w:val="564"/>
        </w:trPr>
        <w:tc>
          <w:tcPr>
            <w:tcW w:w="852" w:type="dxa"/>
            <w:vMerge/>
            <w:vAlign w:val="center"/>
          </w:tcPr>
          <w:p w:rsidR="00227A2E" w:rsidRDefault="00227A2E" w:rsidP="00E745EF">
            <w:pPr>
              <w:spacing w:line="280" w:lineRule="exact"/>
              <w:jc w:val="center"/>
              <w:rPr>
                <w:rFonts w:eastAsia="仿宋_GB2312" w:cs="宋体"/>
                <w:b/>
                <w:bCs/>
                <w:color w:val="000000"/>
                <w:sz w:val="24"/>
                <w:szCs w:val="28"/>
              </w:rPr>
            </w:pPr>
          </w:p>
        </w:tc>
        <w:tc>
          <w:tcPr>
            <w:tcW w:w="6804" w:type="dxa"/>
            <w:vAlign w:val="center"/>
          </w:tcPr>
          <w:p w:rsidR="00227A2E" w:rsidRDefault="00227A2E" w:rsidP="00E745EF">
            <w:pPr>
              <w:widowControl/>
              <w:spacing w:line="280" w:lineRule="exact"/>
              <w:textAlignment w:val="center"/>
              <w:rPr>
                <w:rFonts w:eastAsia="仿宋_GB2312" w:cs="宋体"/>
                <w:color w:val="000000"/>
                <w:sz w:val="24"/>
                <w:szCs w:val="28"/>
              </w:rPr>
            </w:pPr>
            <w:r>
              <w:rPr>
                <w:rFonts w:eastAsia="仿宋_GB2312" w:cs="宋体" w:hint="eastAsia"/>
                <w:color w:val="000000"/>
                <w:kern w:val="0"/>
                <w:sz w:val="24"/>
                <w:szCs w:val="28"/>
                <w:lang w:bidi="ar"/>
              </w:rPr>
              <w:t>精准搜索教学资源的四个技巧</w:t>
            </w:r>
          </w:p>
        </w:tc>
        <w:tc>
          <w:tcPr>
            <w:tcW w:w="992" w:type="dxa"/>
            <w:vAlign w:val="center"/>
          </w:tcPr>
          <w:p w:rsidR="00227A2E" w:rsidRDefault="00227A2E" w:rsidP="00E745EF">
            <w:pPr>
              <w:widowControl/>
              <w:spacing w:line="280" w:lineRule="exact"/>
              <w:jc w:val="center"/>
              <w:textAlignment w:val="center"/>
              <w:rPr>
                <w:rFonts w:eastAsia="仿宋_GB2312" w:cs="宋体"/>
                <w:color w:val="000000"/>
                <w:sz w:val="24"/>
                <w:szCs w:val="28"/>
              </w:rPr>
            </w:pPr>
            <w:r>
              <w:rPr>
                <w:rFonts w:eastAsia="仿宋_GB2312" w:cs="宋体" w:hint="eastAsia"/>
                <w:color w:val="000000"/>
                <w:kern w:val="0"/>
                <w:sz w:val="24"/>
                <w:szCs w:val="28"/>
                <w:lang w:bidi="ar"/>
              </w:rPr>
              <w:t>专题片</w:t>
            </w:r>
          </w:p>
        </w:tc>
        <w:tc>
          <w:tcPr>
            <w:tcW w:w="5812" w:type="dxa"/>
            <w:vAlign w:val="center"/>
          </w:tcPr>
          <w:p w:rsidR="00227A2E" w:rsidRDefault="00227A2E" w:rsidP="00E745EF">
            <w:pPr>
              <w:spacing w:line="280" w:lineRule="exact"/>
              <w:rPr>
                <w:rFonts w:eastAsia="仿宋_GB2312" w:cs="宋体"/>
                <w:color w:val="000000"/>
                <w:sz w:val="24"/>
                <w:szCs w:val="28"/>
              </w:rPr>
            </w:pPr>
          </w:p>
        </w:tc>
      </w:tr>
    </w:tbl>
    <w:p w:rsidR="007A4B74" w:rsidRDefault="007A4B74" w:rsidP="00C947D4">
      <w:pPr>
        <w:ind w:firstLineChars="200" w:firstLine="420"/>
        <w:rPr>
          <w:rFonts w:ascii="Times New Roman" w:eastAsia="仿宋_GB2312" w:hAnsi="Times New Roman" w:cs="Times New Roman"/>
          <w:kern w:val="0"/>
        </w:rPr>
      </w:pPr>
    </w:p>
    <w:p w:rsidR="00C947D4" w:rsidRDefault="00C947D4" w:rsidP="00C947D4">
      <w:pPr>
        <w:ind w:firstLineChars="200" w:firstLine="420"/>
        <w:rPr>
          <w:rFonts w:ascii="Times New Roman" w:eastAsia="仿宋_GB2312" w:hAnsi="Times New Roman" w:cs="Times New Roman"/>
          <w:kern w:val="0"/>
        </w:rPr>
      </w:pPr>
      <w:r>
        <w:rPr>
          <w:rFonts w:ascii="Times New Roman" w:eastAsia="仿宋_GB2312" w:hAnsi="Times New Roman" w:cs="Times New Roman"/>
          <w:kern w:val="0"/>
        </w:rPr>
        <w:t>说明：</w:t>
      </w:r>
      <w:r>
        <w:rPr>
          <w:rFonts w:ascii="Times New Roman" w:eastAsia="仿宋_GB2312" w:hAnsi="Times New Roman" w:cs="Times New Roman"/>
          <w:kern w:val="0"/>
        </w:rPr>
        <w:t>1.</w:t>
      </w:r>
      <w:r>
        <w:rPr>
          <w:rFonts w:ascii="Times New Roman" w:eastAsia="仿宋_GB2312" w:hAnsi="Times New Roman" w:cs="Times New Roman"/>
          <w:kern w:val="0"/>
        </w:rPr>
        <w:t>个别课程或稍有调整，请以平台最终发布课程为准；</w:t>
      </w:r>
    </w:p>
    <w:p w:rsidR="00104280" w:rsidRPr="00790442" w:rsidRDefault="00C947D4" w:rsidP="00790442">
      <w:pPr>
        <w:ind w:firstLineChars="500" w:firstLine="1050"/>
        <w:rPr>
          <w:rFonts w:ascii="仿宋_GB2312" w:eastAsia="仿宋_GB2312" w:hAnsi="仿宋" w:cs="宋体"/>
          <w:kern w:val="0"/>
          <w:sz w:val="32"/>
          <w:szCs w:val="32"/>
        </w:rPr>
      </w:pPr>
      <w:r>
        <w:rPr>
          <w:rFonts w:ascii="Times New Roman" w:eastAsia="仿宋_GB2312" w:hAnsi="Times New Roman" w:cs="Times New Roman"/>
          <w:kern w:val="0"/>
        </w:rPr>
        <w:t>2.</w:t>
      </w:r>
      <w:r>
        <w:rPr>
          <w:rFonts w:ascii="Times New Roman" w:eastAsia="仿宋_GB2312" w:hAnsi="Times New Roman" w:cs="Times New Roman"/>
          <w:kern w:val="0"/>
        </w:rPr>
        <w:t>课程主讲人职务为课程录制时的职务。</w:t>
      </w:r>
      <w:bookmarkStart w:id="0" w:name="_GoBack"/>
      <w:bookmarkEnd w:id="0"/>
    </w:p>
    <w:sectPr w:rsidR="00104280" w:rsidRPr="00790442" w:rsidSect="00937F89">
      <w:footerReference w:type="default" r:id="rId9"/>
      <w:pgSz w:w="16838" w:h="11906" w:orient="landscape"/>
      <w:pgMar w:top="1588" w:right="1559" w:bottom="1588" w:left="1559"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B62" w:rsidRDefault="00D55B62">
      <w:r>
        <w:separator/>
      </w:r>
    </w:p>
  </w:endnote>
  <w:endnote w:type="continuationSeparator" w:id="0">
    <w:p w:rsidR="00D55B62" w:rsidRDefault="00D5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EAC" w:rsidRDefault="008A19E2">
    <w:pPr>
      <w:pStyle w:val="a5"/>
    </w:pPr>
    <w:r>
      <w:rPr>
        <w:noProof/>
      </w:rPr>
      <mc:AlternateContent>
        <mc:Choice Requires="wps">
          <w:drawing>
            <wp:anchor distT="0" distB="0" distL="114300" distR="114300" simplePos="0" relativeHeight="251659264" behindDoc="0" locked="0" layoutInCell="1" allowOverlap="1" wp14:anchorId="77B6A5A7" wp14:editId="34FDF0D4">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71EAC" w:rsidRDefault="008A19E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790442">
                            <w:rPr>
                              <w:rFonts w:asciiTheme="minorEastAsia" w:hAnsiTheme="minorEastAsia" w:cstheme="minorEastAsia"/>
                              <w:noProof/>
                              <w:sz w:val="28"/>
                              <w:szCs w:val="44"/>
                            </w:rPr>
                            <w:t>- 4 -</w:t>
                          </w:r>
                          <w:r>
                            <w:rPr>
                              <w:rFonts w:ascii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B6A5A7"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71EAC" w:rsidRDefault="008A19E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790442">
                      <w:rPr>
                        <w:rFonts w:asciiTheme="minorEastAsia" w:hAnsiTheme="minorEastAsia" w:cstheme="minorEastAsia"/>
                        <w:noProof/>
                        <w:sz w:val="28"/>
                        <w:szCs w:val="44"/>
                      </w:rPr>
                      <w:t>- 4 -</w:t>
                    </w:r>
                    <w:r>
                      <w:rPr>
                        <w:rFonts w:ascii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B62" w:rsidRDefault="00D55B62">
      <w:r>
        <w:separator/>
      </w:r>
    </w:p>
  </w:footnote>
  <w:footnote w:type="continuationSeparator" w:id="0">
    <w:p w:rsidR="00D55B62" w:rsidRDefault="00D55B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A7970"/>
    <w:multiLevelType w:val="singleLevel"/>
    <w:tmpl w:val="1DFA7970"/>
    <w:lvl w:ilvl="0">
      <w:start w:val="1"/>
      <w:numFmt w:val="chineseCounting"/>
      <w:suff w:val="nothing"/>
      <w:lvlText w:val="%1、"/>
      <w:lvlJc w:val="left"/>
      <w:pPr>
        <w:ind w:left="0" w:firstLine="420"/>
      </w:pPr>
      <w:rPr>
        <w:rFonts w:hint="eastAsia"/>
      </w:rPr>
    </w:lvl>
  </w:abstractNum>
  <w:abstractNum w:abstractNumId="1">
    <w:nsid w:val="21805670"/>
    <w:multiLevelType w:val="hybridMultilevel"/>
    <w:tmpl w:val="BE44B830"/>
    <w:lvl w:ilvl="0" w:tplc="CCB0F1EE">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2CC53CA9"/>
    <w:multiLevelType w:val="multilevel"/>
    <w:tmpl w:val="2CC53CA9"/>
    <w:lvl w:ilvl="0">
      <w:start w:val="1"/>
      <w:numFmt w:val="decimal"/>
      <w:lvlText w:val="%1."/>
      <w:lvlJc w:val="left"/>
      <w:pPr>
        <w:ind w:left="962" w:hanging="360"/>
      </w:pPr>
      <w:rPr>
        <w:rFonts w:hint="default"/>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57"/>
    <w:rsid w:val="000113F5"/>
    <w:rsid w:val="000264F0"/>
    <w:rsid w:val="000351DC"/>
    <w:rsid w:val="00055569"/>
    <w:rsid w:val="00064305"/>
    <w:rsid w:val="00066B42"/>
    <w:rsid w:val="00072F01"/>
    <w:rsid w:val="00076A5A"/>
    <w:rsid w:val="0009088F"/>
    <w:rsid w:val="000A74B5"/>
    <w:rsid w:val="000C3058"/>
    <w:rsid w:val="000E0B5F"/>
    <w:rsid w:val="00104280"/>
    <w:rsid w:val="001063DA"/>
    <w:rsid w:val="00106BAA"/>
    <w:rsid w:val="001119F8"/>
    <w:rsid w:val="001127C0"/>
    <w:rsid w:val="00133442"/>
    <w:rsid w:val="00150195"/>
    <w:rsid w:val="0015176B"/>
    <w:rsid w:val="00153151"/>
    <w:rsid w:val="00171182"/>
    <w:rsid w:val="001907B2"/>
    <w:rsid w:val="00195DD8"/>
    <w:rsid w:val="00197822"/>
    <w:rsid w:val="001A1E02"/>
    <w:rsid w:val="001A3002"/>
    <w:rsid w:val="001B38C1"/>
    <w:rsid w:val="001B4AF4"/>
    <w:rsid w:val="001D3C62"/>
    <w:rsid w:val="001D7681"/>
    <w:rsid w:val="001F6474"/>
    <w:rsid w:val="00205B24"/>
    <w:rsid w:val="002068ED"/>
    <w:rsid w:val="00210FE0"/>
    <w:rsid w:val="00213A92"/>
    <w:rsid w:val="0021521C"/>
    <w:rsid w:val="00227A2E"/>
    <w:rsid w:val="00235688"/>
    <w:rsid w:val="00251194"/>
    <w:rsid w:val="002513AB"/>
    <w:rsid w:val="00251BEF"/>
    <w:rsid w:val="00255CB7"/>
    <w:rsid w:val="002A13B5"/>
    <w:rsid w:val="002C15B1"/>
    <w:rsid w:val="002C5C68"/>
    <w:rsid w:val="002F4976"/>
    <w:rsid w:val="002F4CAE"/>
    <w:rsid w:val="00312CC3"/>
    <w:rsid w:val="00316CD4"/>
    <w:rsid w:val="0032108E"/>
    <w:rsid w:val="00327727"/>
    <w:rsid w:val="003312D3"/>
    <w:rsid w:val="003333ED"/>
    <w:rsid w:val="00333E46"/>
    <w:rsid w:val="003525DC"/>
    <w:rsid w:val="00394EE6"/>
    <w:rsid w:val="003B0739"/>
    <w:rsid w:val="003B095B"/>
    <w:rsid w:val="003B5577"/>
    <w:rsid w:val="003D7C9C"/>
    <w:rsid w:val="003D7DD7"/>
    <w:rsid w:val="003F7532"/>
    <w:rsid w:val="00416616"/>
    <w:rsid w:val="00416E07"/>
    <w:rsid w:val="00464ABC"/>
    <w:rsid w:val="004863F5"/>
    <w:rsid w:val="004A36E5"/>
    <w:rsid w:val="004B0602"/>
    <w:rsid w:val="004B3996"/>
    <w:rsid w:val="004C1DF9"/>
    <w:rsid w:val="004D4C7A"/>
    <w:rsid w:val="004E7A8D"/>
    <w:rsid w:val="004F051D"/>
    <w:rsid w:val="004F30BB"/>
    <w:rsid w:val="004F490D"/>
    <w:rsid w:val="005078AA"/>
    <w:rsid w:val="00525657"/>
    <w:rsid w:val="0057666F"/>
    <w:rsid w:val="005968D8"/>
    <w:rsid w:val="005A42BB"/>
    <w:rsid w:val="005B1D7D"/>
    <w:rsid w:val="005B6AF1"/>
    <w:rsid w:val="005B7DBE"/>
    <w:rsid w:val="005C2A47"/>
    <w:rsid w:val="005C5552"/>
    <w:rsid w:val="005D2F28"/>
    <w:rsid w:val="005E6923"/>
    <w:rsid w:val="005F0376"/>
    <w:rsid w:val="005F63D1"/>
    <w:rsid w:val="005F69BE"/>
    <w:rsid w:val="00602D03"/>
    <w:rsid w:val="006037B5"/>
    <w:rsid w:val="0061728C"/>
    <w:rsid w:val="00624454"/>
    <w:rsid w:val="00626197"/>
    <w:rsid w:val="0063445A"/>
    <w:rsid w:val="006372AD"/>
    <w:rsid w:val="00645E9C"/>
    <w:rsid w:val="006565D3"/>
    <w:rsid w:val="006610C9"/>
    <w:rsid w:val="00671DC1"/>
    <w:rsid w:val="00672F93"/>
    <w:rsid w:val="00682DE3"/>
    <w:rsid w:val="00687713"/>
    <w:rsid w:val="006965A2"/>
    <w:rsid w:val="006A25A1"/>
    <w:rsid w:val="006A29BF"/>
    <w:rsid w:val="006A3459"/>
    <w:rsid w:val="006B63EB"/>
    <w:rsid w:val="006E7DDF"/>
    <w:rsid w:val="0070624A"/>
    <w:rsid w:val="00706B22"/>
    <w:rsid w:val="00710370"/>
    <w:rsid w:val="00711EEA"/>
    <w:rsid w:val="007177B6"/>
    <w:rsid w:val="0072688F"/>
    <w:rsid w:val="0073001C"/>
    <w:rsid w:val="007558D5"/>
    <w:rsid w:val="007607AC"/>
    <w:rsid w:val="00777CDA"/>
    <w:rsid w:val="00790442"/>
    <w:rsid w:val="007952F5"/>
    <w:rsid w:val="007A4B74"/>
    <w:rsid w:val="007A7A15"/>
    <w:rsid w:val="007D3383"/>
    <w:rsid w:val="007D5AF8"/>
    <w:rsid w:val="007E5F1D"/>
    <w:rsid w:val="007F23B3"/>
    <w:rsid w:val="00801A72"/>
    <w:rsid w:val="008149F8"/>
    <w:rsid w:val="00816CCE"/>
    <w:rsid w:val="008173E0"/>
    <w:rsid w:val="00817EEF"/>
    <w:rsid w:val="0082722C"/>
    <w:rsid w:val="0083460C"/>
    <w:rsid w:val="00856BDC"/>
    <w:rsid w:val="0086610F"/>
    <w:rsid w:val="008725D1"/>
    <w:rsid w:val="00893891"/>
    <w:rsid w:val="008A1367"/>
    <w:rsid w:val="008A19E2"/>
    <w:rsid w:val="008D30F4"/>
    <w:rsid w:val="008E0040"/>
    <w:rsid w:val="00914485"/>
    <w:rsid w:val="00933C58"/>
    <w:rsid w:val="00937F89"/>
    <w:rsid w:val="00952A46"/>
    <w:rsid w:val="00971EAC"/>
    <w:rsid w:val="00985BF9"/>
    <w:rsid w:val="00986714"/>
    <w:rsid w:val="0099238B"/>
    <w:rsid w:val="00992572"/>
    <w:rsid w:val="0099731A"/>
    <w:rsid w:val="009A2993"/>
    <w:rsid w:val="00A3102F"/>
    <w:rsid w:val="00A35FF2"/>
    <w:rsid w:val="00A36721"/>
    <w:rsid w:val="00A42A1A"/>
    <w:rsid w:val="00A44064"/>
    <w:rsid w:val="00A56D60"/>
    <w:rsid w:val="00A643A3"/>
    <w:rsid w:val="00A827B8"/>
    <w:rsid w:val="00A85F01"/>
    <w:rsid w:val="00A904C4"/>
    <w:rsid w:val="00AC0E72"/>
    <w:rsid w:val="00AE0CAD"/>
    <w:rsid w:val="00AE6709"/>
    <w:rsid w:val="00B01D01"/>
    <w:rsid w:val="00B1703B"/>
    <w:rsid w:val="00B2745F"/>
    <w:rsid w:val="00B3222C"/>
    <w:rsid w:val="00B35B21"/>
    <w:rsid w:val="00B64FD7"/>
    <w:rsid w:val="00B73846"/>
    <w:rsid w:val="00B80769"/>
    <w:rsid w:val="00B879A4"/>
    <w:rsid w:val="00B87DCD"/>
    <w:rsid w:val="00B90A39"/>
    <w:rsid w:val="00B96CDE"/>
    <w:rsid w:val="00BB4FDF"/>
    <w:rsid w:val="00BC2288"/>
    <w:rsid w:val="00BC4FC1"/>
    <w:rsid w:val="00BC693A"/>
    <w:rsid w:val="00BC6BBF"/>
    <w:rsid w:val="00C02B61"/>
    <w:rsid w:val="00C151C4"/>
    <w:rsid w:val="00C170A2"/>
    <w:rsid w:val="00C37B39"/>
    <w:rsid w:val="00C47871"/>
    <w:rsid w:val="00C516A1"/>
    <w:rsid w:val="00C523E3"/>
    <w:rsid w:val="00C54E9A"/>
    <w:rsid w:val="00C63007"/>
    <w:rsid w:val="00C75796"/>
    <w:rsid w:val="00C85EEE"/>
    <w:rsid w:val="00C947D4"/>
    <w:rsid w:val="00CB5D26"/>
    <w:rsid w:val="00CC75C4"/>
    <w:rsid w:val="00CD4687"/>
    <w:rsid w:val="00D01413"/>
    <w:rsid w:val="00D06B7B"/>
    <w:rsid w:val="00D06F64"/>
    <w:rsid w:val="00D16A4A"/>
    <w:rsid w:val="00D273BB"/>
    <w:rsid w:val="00D55B62"/>
    <w:rsid w:val="00D633BB"/>
    <w:rsid w:val="00D65745"/>
    <w:rsid w:val="00D85E18"/>
    <w:rsid w:val="00DA39AC"/>
    <w:rsid w:val="00DA555D"/>
    <w:rsid w:val="00DB0382"/>
    <w:rsid w:val="00DB1E28"/>
    <w:rsid w:val="00DB54CA"/>
    <w:rsid w:val="00DB750A"/>
    <w:rsid w:val="00DC525F"/>
    <w:rsid w:val="00DC6238"/>
    <w:rsid w:val="00DD1959"/>
    <w:rsid w:val="00DD4814"/>
    <w:rsid w:val="00DE2006"/>
    <w:rsid w:val="00DF4D22"/>
    <w:rsid w:val="00DF5EE6"/>
    <w:rsid w:val="00E07CC8"/>
    <w:rsid w:val="00E40B00"/>
    <w:rsid w:val="00E45ECA"/>
    <w:rsid w:val="00E745EF"/>
    <w:rsid w:val="00E83C2E"/>
    <w:rsid w:val="00E86790"/>
    <w:rsid w:val="00E946E8"/>
    <w:rsid w:val="00E96601"/>
    <w:rsid w:val="00EB3DE4"/>
    <w:rsid w:val="00EB495A"/>
    <w:rsid w:val="00EF0CCF"/>
    <w:rsid w:val="00F00145"/>
    <w:rsid w:val="00F15C1A"/>
    <w:rsid w:val="00F20A5C"/>
    <w:rsid w:val="00F32DFD"/>
    <w:rsid w:val="00F44757"/>
    <w:rsid w:val="00F542D3"/>
    <w:rsid w:val="00F62D9D"/>
    <w:rsid w:val="00F635C5"/>
    <w:rsid w:val="00F7155D"/>
    <w:rsid w:val="00F725C6"/>
    <w:rsid w:val="00F91C33"/>
    <w:rsid w:val="00FA7759"/>
    <w:rsid w:val="00FB2CC8"/>
    <w:rsid w:val="00FB3E2C"/>
    <w:rsid w:val="00FD082D"/>
    <w:rsid w:val="00FD2207"/>
    <w:rsid w:val="00FD43B1"/>
    <w:rsid w:val="00FE1ADE"/>
    <w:rsid w:val="08E663EC"/>
    <w:rsid w:val="0CD921E6"/>
    <w:rsid w:val="12AD631B"/>
    <w:rsid w:val="1AAF4695"/>
    <w:rsid w:val="1E0055FA"/>
    <w:rsid w:val="1EA277B2"/>
    <w:rsid w:val="232E0C89"/>
    <w:rsid w:val="24D82222"/>
    <w:rsid w:val="250D1784"/>
    <w:rsid w:val="270E4296"/>
    <w:rsid w:val="29622155"/>
    <w:rsid w:val="2C1C0B9E"/>
    <w:rsid w:val="2CA817CC"/>
    <w:rsid w:val="305255AD"/>
    <w:rsid w:val="362B3ECF"/>
    <w:rsid w:val="384E5EBE"/>
    <w:rsid w:val="389C2AD2"/>
    <w:rsid w:val="3AC21ADC"/>
    <w:rsid w:val="3E05174E"/>
    <w:rsid w:val="407A6EDB"/>
    <w:rsid w:val="426A6C1B"/>
    <w:rsid w:val="4696000A"/>
    <w:rsid w:val="47A15968"/>
    <w:rsid w:val="47CD34A3"/>
    <w:rsid w:val="483A4654"/>
    <w:rsid w:val="4A4F2204"/>
    <w:rsid w:val="4C0C0D92"/>
    <w:rsid w:val="4D050A2B"/>
    <w:rsid w:val="52965773"/>
    <w:rsid w:val="532D0EE6"/>
    <w:rsid w:val="5B9459AE"/>
    <w:rsid w:val="5D3F0A89"/>
    <w:rsid w:val="5EC65824"/>
    <w:rsid w:val="604638DA"/>
    <w:rsid w:val="607E6704"/>
    <w:rsid w:val="61142BAE"/>
    <w:rsid w:val="632B68E3"/>
    <w:rsid w:val="635F65F6"/>
    <w:rsid w:val="64F358E2"/>
    <w:rsid w:val="65284543"/>
    <w:rsid w:val="6D1A2AA5"/>
    <w:rsid w:val="6D353202"/>
    <w:rsid w:val="6FE96B74"/>
    <w:rsid w:val="77C27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628814D-0DEA-4A6A-8B42-5FE18CBD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Char0">
    <w:name w:val="批注框文本 Char"/>
    <w:basedOn w:val="a0"/>
    <w:link w:val="a4"/>
    <w:qFormat/>
    <w:rPr>
      <w:kern w:val="2"/>
      <w:sz w:val="18"/>
      <w:szCs w:val="18"/>
    </w:rPr>
  </w:style>
  <w:style w:type="paragraph" w:styleId="aa">
    <w:name w:val="List Paragraph"/>
    <w:basedOn w:val="a"/>
    <w:uiPriority w:val="99"/>
    <w:qFormat/>
    <w:pPr>
      <w:ind w:firstLine="420"/>
    </w:pPr>
  </w:style>
  <w:style w:type="character" w:customStyle="1" w:styleId="Char">
    <w:name w:val="日期 Char"/>
    <w:basedOn w:val="a0"/>
    <w:link w:val="a3"/>
    <w:rPr>
      <w:kern w:val="2"/>
      <w:sz w:val="21"/>
      <w:szCs w:val="24"/>
    </w:rPr>
  </w:style>
  <w:style w:type="character" w:customStyle="1" w:styleId="Char1">
    <w:name w:val="页脚 Char"/>
    <w:basedOn w:val="a0"/>
    <w:link w:val="a5"/>
    <w:uiPriority w:val="99"/>
    <w:rsid w:val="005F0376"/>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4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205E1D-A5C6-4F6D-AAD2-FE98687F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402</Words>
  <Characters>2296</Characters>
  <Application>Microsoft Office Word</Application>
  <DocSecurity>0</DocSecurity>
  <Lines>19</Lines>
  <Paragraphs>5</Paragraphs>
  <ScaleCrop>false</ScaleCrop>
  <Company>Microsoft</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11</cp:revision>
  <cp:lastPrinted>2022-10-11T14:56:00Z</cp:lastPrinted>
  <dcterms:created xsi:type="dcterms:W3CDTF">2022-10-11T14:09:00Z</dcterms:created>
  <dcterms:modified xsi:type="dcterms:W3CDTF">2023-02-07T03:12:00Z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F74DC8CEE7FF44BE9EA4EA22682E7195</vt:lpwstr>
  </property>
</Properties>
</file>